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441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459"/>
        <w:gridCol w:w="866"/>
        <w:gridCol w:w="961"/>
        <w:gridCol w:w="6220"/>
      </w:tblGrid>
      <w:tr w:rsidR="008945B0" w:rsidRPr="00555738" w14:paraId="17525A49" w14:textId="77777777" w:rsidTr="00E5010B">
        <w:tc>
          <w:tcPr>
            <w:tcW w:w="1344" w:type="pct"/>
            <w:gridSpan w:val="3"/>
            <w:tcBorders>
              <w:top w:val="nil"/>
              <w:left w:val="nil"/>
              <w:bottom w:val="nil"/>
            </w:tcBorders>
            <w:shd w:val="clear" w:color="auto" w:fill="F2DBDB" w:themeFill="accent2" w:themeFillTint="33"/>
          </w:tcPr>
          <w:p w14:paraId="36E12204" w14:textId="77777777" w:rsidR="008945B0" w:rsidRPr="008945B0" w:rsidRDefault="008E2772" w:rsidP="00422542">
            <w:pPr>
              <w:keepNext/>
              <w:spacing w:before="120" w:after="120" w:line="272" w:lineRule="atLeast"/>
              <w:rPr>
                <w:sz w:val="22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</w:rPr>
              <w:t xml:space="preserve">Thema: </w:t>
            </w:r>
          </w:p>
        </w:tc>
        <w:tc>
          <w:tcPr>
            <w:tcW w:w="3656" w:type="pct"/>
            <w:tcBorders>
              <w:top w:val="nil"/>
              <w:bottom w:val="nil"/>
              <w:right w:val="nil"/>
            </w:tcBorders>
            <w:shd w:val="clear" w:color="auto" w:fill="F2DBDB" w:themeFill="accent2" w:themeFillTint="33"/>
          </w:tcPr>
          <w:p w14:paraId="75E2C2A6" w14:textId="77777777" w:rsidR="008945B0" w:rsidRPr="002B6ABF" w:rsidRDefault="00422542" w:rsidP="00A81409">
            <w:pPr>
              <w:keepNext/>
              <w:spacing w:before="120" w:after="120" w:line="272" w:lineRule="atLeast"/>
              <w:rPr>
                <w:b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 xml:space="preserve">Vorwissen aktivieren mithilfe einer </w:t>
            </w:r>
            <w:proofErr w:type="spellStart"/>
            <w:r w:rsidR="007217F9">
              <w:rPr>
                <w:b/>
                <w:bCs/>
                <w:sz w:val="22"/>
              </w:rPr>
              <w:t>L</w:t>
            </w:r>
            <w:r>
              <w:rPr>
                <w:b/>
                <w:bCs/>
                <w:sz w:val="22"/>
              </w:rPr>
              <w:t>earningapp</w:t>
            </w:r>
            <w:proofErr w:type="spellEnd"/>
          </w:p>
        </w:tc>
      </w:tr>
      <w:tr w:rsidR="008945B0" w:rsidRPr="00555738" w14:paraId="48BF9F88" w14:textId="77777777" w:rsidTr="00E5010B">
        <w:trPr>
          <w:trHeight w:val="397"/>
        </w:trPr>
        <w:tc>
          <w:tcPr>
            <w:tcW w:w="134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E5F49" w14:textId="77777777" w:rsidR="008945B0" w:rsidRPr="002B6ABF" w:rsidRDefault="008945B0" w:rsidP="00A81409">
            <w:pPr>
              <w:rPr>
                <w:b/>
                <w:sz w:val="20"/>
                <w:szCs w:val="20"/>
              </w:rPr>
            </w:pPr>
          </w:p>
        </w:tc>
        <w:tc>
          <w:tcPr>
            <w:tcW w:w="3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A5946" w14:textId="77777777" w:rsidR="008945B0" w:rsidRPr="002B6ABF" w:rsidRDefault="008945B0" w:rsidP="00A81409">
            <w:pPr>
              <w:spacing w:line="272" w:lineRule="atLeast"/>
              <w:rPr>
                <w:sz w:val="20"/>
                <w:szCs w:val="24"/>
              </w:rPr>
            </w:pPr>
          </w:p>
        </w:tc>
      </w:tr>
      <w:tr w:rsidR="008945B0" w:rsidRPr="00555738" w14:paraId="08B33E8E" w14:textId="77777777" w:rsidTr="00E5010B">
        <w:trPr>
          <w:trHeight w:val="397"/>
        </w:trPr>
        <w:tc>
          <w:tcPr>
            <w:tcW w:w="134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7FAB8" w14:textId="77777777" w:rsidR="008945B0" w:rsidRPr="002B6ABF" w:rsidRDefault="00E5010B" w:rsidP="00A81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8945B0" w:rsidRPr="002B6ABF">
              <w:rPr>
                <w:b/>
                <w:sz w:val="20"/>
                <w:szCs w:val="20"/>
              </w:rPr>
              <w:t>ach:</w:t>
            </w:r>
          </w:p>
        </w:tc>
        <w:tc>
          <w:tcPr>
            <w:tcW w:w="3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A6EA4" w14:textId="019EE08F" w:rsidR="00466C17" w:rsidRPr="002B6ABF" w:rsidRDefault="006E48BD" w:rsidP="00A81409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ELC (</w:t>
            </w:r>
            <w:r w:rsidR="00E95F6C">
              <w:rPr>
                <w:sz w:val="20"/>
                <w:szCs w:val="24"/>
              </w:rPr>
              <w:t>k</w:t>
            </w:r>
            <w:r>
              <w:rPr>
                <w:sz w:val="20"/>
                <w:szCs w:val="24"/>
              </w:rPr>
              <w:t>ann aber auch in anderen Fächer</w:t>
            </w:r>
            <w:r w:rsidR="00E551A1">
              <w:rPr>
                <w:sz w:val="20"/>
                <w:szCs w:val="24"/>
              </w:rPr>
              <w:t>n</w:t>
            </w:r>
            <w:r>
              <w:rPr>
                <w:sz w:val="20"/>
                <w:szCs w:val="24"/>
              </w:rPr>
              <w:t xml:space="preserve">, beispielsweise Biologie, SGEW </w:t>
            </w:r>
            <w:r w:rsidR="00E551A1">
              <w:rPr>
                <w:sz w:val="20"/>
                <w:szCs w:val="24"/>
              </w:rPr>
              <w:t>...</w:t>
            </w:r>
            <w:r w:rsidR="00382C58">
              <w:rPr>
                <w:sz w:val="20"/>
                <w:szCs w:val="24"/>
              </w:rPr>
              <w:t xml:space="preserve"> eingesetzt werden</w:t>
            </w:r>
            <w:r w:rsidR="00E551A1">
              <w:rPr>
                <w:sz w:val="20"/>
                <w:szCs w:val="24"/>
              </w:rPr>
              <w:t>.)</w:t>
            </w:r>
          </w:p>
        </w:tc>
      </w:tr>
      <w:tr w:rsidR="008945B0" w:rsidRPr="00555738" w14:paraId="558A9C82" w14:textId="77777777" w:rsidTr="00E5010B">
        <w:trPr>
          <w:trHeight w:val="397"/>
        </w:trPr>
        <w:tc>
          <w:tcPr>
            <w:tcW w:w="134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3912B" w14:textId="77777777" w:rsidR="00E5010B" w:rsidRDefault="00E5010B" w:rsidP="00A81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</w:t>
            </w:r>
            <w:r w:rsidR="008945B0" w:rsidRPr="002B6ABF">
              <w:rPr>
                <w:b/>
                <w:sz w:val="20"/>
                <w:szCs w:val="20"/>
              </w:rPr>
              <w:t>se/</w:t>
            </w:r>
          </w:p>
          <w:p w14:paraId="6F9518AD" w14:textId="77777777" w:rsidR="008945B0" w:rsidRPr="002B6ABF" w:rsidRDefault="008945B0" w:rsidP="00A81409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Jahrgangsstufe:</w:t>
            </w:r>
          </w:p>
        </w:tc>
        <w:tc>
          <w:tcPr>
            <w:tcW w:w="3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0A0EE" w14:textId="77777777" w:rsidR="008945B0" w:rsidRPr="002B6ABF" w:rsidRDefault="006E48BD" w:rsidP="00A81409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JS 1 (auch denkbar in der Eingangsklasse, BK oder 2BFS)</w:t>
            </w:r>
          </w:p>
        </w:tc>
      </w:tr>
      <w:tr w:rsidR="008945B0" w:rsidRPr="00555738" w14:paraId="02B50405" w14:textId="77777777" w:rsidTr="00E5010B">
        <w:trPr>
          <w:trHeight w:val="397"/>
        </w:trPr>
        <w:tc>
          <w:tcPr>
            <w:tcW w:w="134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2FD18" w14:textId="77777777" w:rsidR="008945B0" w:rsidRPr="002B6ABF" w:rsidRDefault="008945B0" w:rsidP="00A81409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Schulart:</w:t>
            </w:r>
          </w:p>
        </w:tc>
        <w:tc>
          <w:tcPr>
            <w:tcW w:w="3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461B4" w14:textId="0F34DB6B" w:rsidR="008945B0" w:rsidRPr="00423024" w:rsidRDefault="00423024" w:rsidP="00A81409">
            <w:pPr>
              <w:spacing w:line="272" w:lineRule="atLeast"/>
              <w:rPr>
                <w:sz w:val="20"/>
                <w:szCs w:val="20"/>
              </w:rPr>
            </w:pPr>
            <w:r w:rsidRPr="00423024">
              <w:rPr>
                <w:sz w:val="20"/>
                <w:szCs w:val="20"/>
              </w:rPr>
              <w:t>BG</w:t>
            </w:r>
          </w:p>
        </w:tc>
      </w:tr>
      <w:tr w:rsidR="00E8736C" w:rsidRPr="00555738" w14:paraId="636EAAC7" w14:textId="77777777" w:rsidTr="00E5010B">
        <w:trPr>
          <w:trHeight w:val="397"/>
        </w:trPr>
        <w:tc>
          <w:tcPr>
            <w:tcW w:w="134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7EE2F" w14:textId="77777777" w:rsidR="00E8736C" w:rsidRPr="002B6ABF" w:rsidRDefault="00E8736C" w:rsidP="00A81409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Lehrplanbezug:</w:t>
            </w:r>
          </w:p>
        </w:tc>
        <w:tc>
          <w:tcPr>
            <w:tcW w:w="3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96E06" w14:textId="77777777" w:rsidR="00E8736C" w:rsidRPr="002B6ABF" w:rsidRDefault="006E48BD" w:rsidP="00A81409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Thema Wasser</w:t>
            </w:r>
          </w:p>
        </w:tc>
      </w:tr>
      <w:tr w:rsidR="008945B0" w:rsidRPr="00555738" w14:paraId="18F2B349" w14:textId="77777777" w:rsidTr="00E5010B">
        <w:trPr>
          <w:trHeight w:val="397"/>
        </w:trPr>
        <w:tc>
          <w:tcPr>
            <w:tcW w:w="134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A82E4" w14:textId="77777777" w:rsidR="008945B0" w:rsidRPr="002B6ABF" w:rsidRDefault="00E8736C" w:rsidP="00A81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Zeitumfang:</w:t>
            </w:r>
          </w:p>
        </w:tc>
        <w:tc>
          <w:tcPr>
            <w:tcW w:w="36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C1C33" w14:textId="1AE7C189" w:rsidR="008945B0" w:rsidRPr="002B6ABF" w:rsidRDefault="006E48BD" w:rsidP="00A81409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  <w:r w:rsidR="00E551A1">
              <w:rPr>
                <w:sz w:val="20"/>
                <w:szCs w:val="24"/>
              </w:rPr>
              <w:t>–</w:t>
            </w:r>
            <w:r>
              <w:rPr>
                <w:sz w:val="20"/>
                <w:szCs w:val="24"/>
              </w:rPr>
              <w:t>7 Minuten</w:t>
            </w:r>
          </w:p>
        </w:tc>
      </w:tr>
      <w:tr w:rsidR="00BA4777" w:rsidRPr="00555738" w14:paraId="20841B59" w14:textId="77777777" w:rsidTr="00E5010B">
        <w:trPr>
          <w:trHeight w:val="510"/>
        </w:trPr>
        <w:tc>
          <w:tcPr>
            <w:tcW w:w="134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D4BA95" w14:textId="77777777" w:rsidR="00BA4777" w:rsidRPr="002B6ABF" w:rsidRDefault="00BA4777" w:rsidP="00A81409">
            <w:pPr>
              <w:rPr>
                <w:b/>
                <w:sz w:val="20"/>
                <w:szCs w:val="20"/>
              </w:rPr>
            </w:pPr>
          </w:p>
        </w:tc>
        <w:tc>
          <w:tcPr>
            <w:tcW w:w="3656" w:type="pct"/>
            <w:tcBorders>
              <w:top w:val="nil"/>
              <w:left w:val="nil"/>
              <w:bottom w:val="nil"/>
              <w:right w:val="nil"/>
            </w:tcBorders>
          </w:tcPr>
          <w:p w14:paraId="4906AF69" w14:textId="77777777" w:rsidR="00BA4777" w:rsidRPr="002B6ABF" w:rsidRDefault="00BA4777" w:rsidP="00A81409">
            <w:pPr>
              <w:spacing w:line="272" w:lineRule="atLeast"/>
              <w:rPr>
                <w:sz w:val="20"/>
                <w:szCs w:val="24"/>
              </w:rPr>
            </w:pPr>
          </w:p>
        </w:tc>
      </w:tr>
      <w:tr w:rsidR="008945B0" w:rsidRPr="00555738" w14:paraId="09CF7EA3" w14:textId="77777777" w:rsidTr="0002045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0719F4C3" w14:textId="22413377" w:rsidR="00647828" w:rsidRPr="002C1D9D" w:rsidRDefault="00E5010B" w:rsidP="00A81409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Aktivität der Lernenden</w:t>
            </w:r>
            <w:r w:rsidR="00156F46">
              <w:rPr>
                <w:b/>
                <w:sz w:val="22"/>
              </w:rPr>
              <w:t xml:space="preserve"> im digitalen Unterricht durch</w:t>
            </w:r>
            <w:r w:rsidR="00E551A1">
              <w:rPr>
                <w:b/>
                <w:sz w:val="22"/>
              </w:rPr>
              <w:t xml:space="preserve"> </w:t>
            </w:r>
            <w:r w:rsidR="00156F46">
              <w:rPr>
                <w:b/>
                <w:sz w:val="22"/>
              </w:rPr>
              <w:t>…</w:t>
            </w:r>
          </w:p>
        </w:tc>
      </w:tr>
      <w:tr w:rsidR="008945B0" w:rsidRPr="00555738" w14:paraId="5FDE0B46" w14:textId="77777777" w:rsidTr="0002045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39E39E" w14:textId="7760E200" w:rsidR="008945B0" w:rsidRPr="008945B0" w:rsidRDefault="0053453C" w:rsidP="00A8140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Aufgabenstellung</w:t>
            </w:r>
            <w:r w:rsidR="00647828">
              <w:rPr>
                <w:b/>
                <w:sz w:val="20"/>
              </w:rPr>
              <w:t xml:space="preserve"> </w:t>
            </w:r>
            <w:r w:rsidR="00E551A1">
              <w:rPr>
                <w:b/>
                <w:sz w:val="20"/>
              </w:rPr>
              <w:t xml:space="preserve">und </w:t>
            </w:r>
            <w:r w:rsidR="00647828">
              <w:rPr>
                <w:b/>
                <w:sz w:val="20"/>
              </w:rPr>
              <w:t>-</w:t>
            </w:r>
            <w:proofErr w:type="spellStart"/>
            <w:r w:rsidR="00647828">
              <w:rPr>
                <w:b/>
                <w:sz w:val="20"/>
              </w:rPr>
              <w:t>implementation</w:t>
            </w:r>
            <w:proofErr w:type="spellEnd"/>
            <w:r w:rsidR="008945B0" w:rsidRPr="005C40E6">
              <w:rPr>
                <w:b/>
                <w:sz w:val="20"/>
              </w:rPr>
              <w:t xml:space="preserve">: </w:t>
            </w:r>
          </w:p>
        </w:tc>
      </w:tr>
      <w:tr w:rsidR="00BA4777" w:rsidRPr="00555738" w14:paraId="589A1BE8" w14:textId="77777777" w:rsidTr="00020454"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64636567" w14:textId="77777777" w:rsidR="00BA4777" w:rsidRPr="00BA4777" w:rsidRDefault="00BA4777" w:rsidP="00A81409">
            <w:pPr>
              <w:spacing w:before="60" w:after="60"/>
              <w:rPr>
                <w:sz w:val="20"/>
              </w:rPr>
            </w:pPr>
          </w:p>
        </w:tc>
        <w:tc>
          <w:tcPr>
            <w:tcW w:w="473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360C9D" w14:textId="334F8AD1" w:rsidR="00EF726E" w:rsidRPr="00280AED" w:rsidRDefault="00647828" w:rsidP="00A81409">
            <w:pPr>
              <w:pStyle w:val="Listenabsatz"/>
              <w:spacing w:before="60" w:after="60"/>
              <w:ind w:left="360"/>
              <w:rPr>
                <w:sz w:val="20"/>
              </w:rPr>
            </w:pPr>
            <w:r w:rsidRPr="00280AED">
              <w:rPr>
                <w:sz w:val="20"/>
              </w:rPr>
              <w:t>z.</w:t>
            </w:r>
            <w:r w:rsidR="00E551A1">
              <w:rPr>
                <w:sz w:val="20"/>
              </w:rPr>
              <w:t xml:space="preserve"> </w:t>
            </w:r>
            <w:r w:rsidRPr="00280AED">
              <w:rPr>
                <w:sz w:val="20"/>
              </w:rPr>
              <w:t xml:space="preserve">B. </w:t>
            </w:r>
            <w:r w:rsidR="006E48BD" w:rsidRPr="00280AED">
              <w:rPr>
                <w:sz w:val="20"/>
              </w:rPr>
              <w:t>als Einstieg in das Thema Wasser</w:t>
            </w:r>
            <w:r w:rsidR="00E551A1">
              <w:rPr>
                <w:sz w:val="20"/>
              </w:rPr>
              <w:t>;</w:t>
            </w:r>
            <w:r w:rsidR="006E48BD" w:rsidRPr="00280AED">
              <w:rPr>
                <w:sz w:val="20"/>
              </w:rPr>
              <w:t xml:space="preserve"> fördert die Motivation und regt Denkprozesse zum Thema an</w:t>
            </w:r>
          </w:p>
          <w:p w14:paraId="388EC7F7" w14:textId="77777777" w:rsidR="00387187" w:rsidRPr="00280AED" w:rsidRDefault="00387187" w:rsidP="00A81409">
            <w:pPr>
              <w:pStyle w:val="Listenabsatz"/>
              <w:spacing w:before="60" w:after="60"/>
              <w:ind w:left="360"/>
              <w:rPr>
                <w:sz w:val="20"/>
              </w:rPr>
            </w:pPr>
          </w:p>
        </w:tc>
      </w:tr>
      <w:tr w:rsidR="008945B0" w:rsidRPr="00555738" w14:paraId="094449FD" w14:textId="77777777" w:rsidTr="00020454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2D7092" w14:textId="77777777" w:rsidR="00284CA2" w:rsidRPr="00280AED" w:rsidRDefault="00284CA2" w:rsidP="00A81409">
            <w:pPr>
              <w:rPr>
                <w:sz w:val="20"/>
              </w:rPr>
            </w:pPr>
          </w:p>
        </w:tc>
      </w:tr>
      <w:tr w:rsidR="008945B0" w:rsidRPr="00555738" w14:paraId="2793FE89" w14:textId="77777777" w:rsidTr="00020454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D72430" w14:textId="77777777" w:rsidR="008945B0" w:rsidRPr="00280AED" w:rsidRDefault="00156F46" w:rsidP="00A81409">
            <w:pPr>
              <w:spacing w:before="60" w:after="60"/>
              <w:rPr>
                <w:b/>
                <w:sz w:val="20"/>
              </w:rPr>
            </w:pPr>
            <w:r w:rsidRPr="00280AED">
              <w:rPr>
                <w:b/>
                <w:sz w:val="20"/>
              </w:rPr>
              <w:t>genutzte Tools mit pädagogischer Intention</w:t>
            </w:r>
          </w:p>
        </w:tc>
      </w:tr>
      <w:tr w:rsidR="00BA4777" w:rsidRPr="00555738" w14:paraId="4EC16761" w14:textId="77777777" w:rsidTr="00020454">
        <w:trPr>
          <w:trHeight w:val="302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739890FA" w14:textId="77777777" w:rsidR="00BA4777" w:rsidRPr="00BA4777" w:rsidRDefault="00BA4777" w:rsidP="00A81409">
            <w:pPr>
              <w:spacing w:before="60" w:after="60"/>
              <w:rPr>
                <w:sz w:val="20"/>
              </w:rPr>
            </w:pPr>
          </w:p>
        </w:tc>
        <w:tc>
          <w:tcPr>
            <w:tcW w:w="473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FEC467" w14:textId="77777777" w:rsidR="00E71E3A" w:rsidRPr="00E5010B" w:rsidRDefault="006E48BD" w:rsidP="00A81409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sz w:val="20"/>
              </w:rPr>
            </w:pPr>
            <w:proofErr w:type="spellStart"/>
            <w:r w:rsidRPr="00280AED">
              <w:rPr>
                <w:sz w:val="20"/>
              </w:rPr>
              <w:t>Learningapp</w:t>
            </w:r>
            <w:r w:rsidR="007217F9">
              <w:rPr>
                <w:sz w:val="20"/>
              </w:rPr>
              <w:t>s</w:t>
            </w:r>
            <w:proofErr w:type="spellEnd"/>
            <w:r w:rsidR="00020454">
              <w:rPr>
                <w:rStyle w:val="Funotenzeichen"/>
                <w:sz w:val="20"/>
              </w:rPr>
              <w:footnoteReference w:id="1"/>
            </w:r>
          </w:p>
        </w:tc>
      </w:tr>
      <w:tr w:rsidR="00BA4777" w:rsidRPr="00555738" w14:paraId="7B26D79E" w14:textId="77777777" w:rsidTr="00020454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A7C469" w14:textId="77777777" w:rsidR="00BA4777" w:rsidRDefault="00BA4777" w:rsidP="00A81409">
            <w:pPr>
              <w:rPr>
                <w:color w:val="808080" w:themeColor="background1" w:themeShade="80"/>
                <w:sz w:val="20"/>
              </w:rPr>
            </w:pPr>
          </w:p>
        </w:tc>
      </w:tr>
      <w:tr w:rsidR="008945B0" w:rsidRPr="00555738" w14:paraId="2F7E57C8" w14:textId="77777777" w:rsidTr="00020454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1C2AC2C2" w14:textId="77777777" w:rsidR="008945B0" w:rsidRPr="008945B0" w:rsidRDefault="008945B0" w:rsidP="00A81409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Erweiterung der Handlungskompetenz durch dieses</w:t>
            </w:r>
            <w:r w:rsidRPr="00F740C9">
              <w:rPr>
                <w:b/>
                <w:sz w:val="22"/>
              </w:rPr>
              <w:t xml:space="preserve"> Unterrichts</w:t>
            </w:r>
            <w:r>
              <w:rPr>
                <w:b/>
                <w:sz w:val="22"/>
              </w:rPr>
              <w:t>arrangement</w:t>
            </w:r>
          </w:p>
        </w:tc>
      </w:tr>
      <w:tr w:rsidR="008945B0" w:rsidRPr="00555738" w14:paraId="2482BBD9" w14:textId="77777777" w:rsidTr="00020454">
        <w:trPr>
          <w:trHeight w:val="397"/>
        </w:trPr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A5C30" w14:textId="77777777" w:rsidR="008945B0" w:rsidRPr="00280AED" w:rsidRDefault="008945B0" w:rsidP="00A81409">
            <w:pPr>
              <w:rPr>
                <w:b/>
                <w:sz w:val="20"/>
              </w:rPr>
            </w:pPr>
            <w:r w:rsidRPr="00280AED">
              <w:rPr>
                <w:b/>
                <w:sz w:val="20"/>
              </w:rPr>
              <w:t>Vorstruktur:</w:t>
            </w:r>
          </w:p>
        </w:tc>
        <w:tc>
          <w:tcPr>
            <w:tcW w:w="42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F70AF" w14:textId="7DD98D4F" w:rsidR="008945B0" w:rsidRPr="00280AED" w:rsidRDefault="00E5010B" w:rsidP="00A81409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E551A1">
              <w:rPr>
                <w:sz w:val="20"/>
              </w:rPr>
              <w:t>k</w:t>
            </w:r>
            <w:r w:rsidR="00280AED">
              <w:rPr>
                <w:sz w:val="20"/>
              </w:rPr>
              <w:t>eine Vorstruktur nötig</w:t>
            </w:r>
          </w:p>
        </w:tc>
      </w:tr>
      <w:tr w:rsidR="008945B0" w:rsidRPr="00555738" w14:paraId="70A83830" w14:textId="77777777" w:rsidTr="00020454">
        <w:trPr>
          <w:trHeight w:val="17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D383E" w14:textId="77777777" w:rsidR="008945B0" w:rsidRDefault="008945B0" w:rsidP="00A81409">
            <w:pPr>
              <w:rPr>
                <w:b/>
                <w:sz w:val="20"/>
              </w:rPr>
            </w:pPr>
          </w:p>
        </w:tc>
        <w:tc>
          <w:tcPr>
            <w:tcW w:w="473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37624" w14:textId="77777777" w:rsidR="008945B0" w:rsidRPr="00B41196" w:rsidRDefault="008945B0" w:rsidP="00A81409">
            <w:pPr>
              <w:rPr>
                <w:sz w:val="20"/>
              </w:rPr>
            </w:pPr>
          </w:p>
        </w:tc>
      </w:tr>
      <w:tr w:rsidR="008945B0" w:rsidRPr="00555738" w14:paraId="2155911E" w14:textId="77777777" w:rsidTr="00020454">
        <w:trPr>
          <w:trHeight w:val="680"/>
        </w:trPr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085F9" w14:textId="77777777" w:rsidR="00466C17" w:rsidRDefault="008945B0" w:rsidP="00A81409">
            <w:pPr>
              <w:ind w:right="-1026"/>
              <w:rPr>
                <w:b/>
                <w:sz w:val="20"/>
                <w:szCs w:val="20"/>
              </w:rPr>
            </w:pPr>
            <w:r w:rsidRPr="006778FA">
              <w:rPr>
                <w:b/>
                <w:sz w:val="20"/>
                <w:szCs w:val="20"/>
              </w:rPr>
              <w:t>Fachlich</w:t>
            </w:r>
            <w:r w:rsidR="00466C17">
              <w:rPr>
                <w:b/>
                <w:sz w:val="20"/>
                <w:szCs w:val="20"/>
              </w:rPr>
              <w:t xml:space="preserve">e </w:t>
            </w:r>
          </w:p>
          <w:p w14:paraId="5DA050BC" w14:textId="77777777" w:rsidR="008945B0" w:rsidRPr="006778FA" w:rsidRDefault="00466C17" w:rsidP="00A81409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Kompetenzen</w:t>
            </w:r>
            <w:r w:rsidR="008945B0" w:rsidRPr="006778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2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62DBD" w14:textId="3E53B0FC" w:rsidR="00E71E3A" w:rsidRPr="00E71E3A" w:rsidRDefault="00020454" w:rsidP="00020454">
            <w:pPr>
              <w:pStyle w:val="Listenabsatz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Lernenden</w:t>
            </w:r>
            <w:r w:rsidR="006E48BD">
              <w:rPr>
                <w:sz w:val="20"/>
                <w:szCs w:val="20"/>
              </w:rPr>
              <w:t xml:space="preserve"> erhalten einen Überblick darüber, wie viel Wasser bei (manchen) Produktionsprozessen verbraucht wird</w:t>
            </w:r>
            <w:r w:rsidR="00E551A1">
              <w:rPr>
                <w:sz w:val="20"/>
                <w:szCs w:val="20"/>
              </w:rPr>
              <w:t>.</w:t>
            </w:r>
            <w:r w:rsidR="006E48BD">
              <w:rPr>
                <w:sz w:val="20"/>
                <w:szCs w:val="20"/>
              </w:rPr>
              <w:t xml:space="preserve"> Stichwort</w:t>
            </w:r>
            <w:r w:rsidR="00E551A1">
              <w:rPr>
                <w:sz w:val="20"/>
                <w:szCs w:val="20"/>
              </w:rPr>
              <w:t>:</w:t>
            </w:r>
            <w:r w:rsidR="006E48BD">
              <w:rPr>
                <w:sz w:val="20"/>
                <w:szCs w:val="20"/>
              </w:rPr>
              <w:t xml:space="preserve"> virtuelles Wasser</w:t>
            </w:r>
            <w:r w:rsidR="00E551A1">
              <w:rPr>
                <w:sz w:val="20"/>
                <w:szCs w:val="20"/>
              </w:rPr>
              <w:t>.</w:t>
            </w:r>
          </w:p>
        </w:tc>
      </w:tr>
      <w:tr w:rsidR="008945B0" w:rsidRPr="00555738" w14:paraId="2CA453FD" w14:textId="77777777" w:rsidTr="00020454">
        <w:trPr>
          <w:trHeight w:val="680"/>
        </w:trPr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CDD20" w14:textId="77777777" w:rsidR="00466C17" w:rsidRDefault="003821D0" w:rsidP="00A81409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Überfachliche </w:t>
            </w:r>
          </w:p>
          <w:p w14:paraId="04ABFB6E" w14:textId="77777777" w:rsidR="008945B0" w:rsidRPr="006778FA" w:rsidRDefault="00466C17" w:rsidP="00A81409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Kompetenzen</w:t>
            </w:r>
            <w:r w:rsidR="008945B0" w:rsidRPr="006778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2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96687" w14:textId="15E8C4E3" w:rsidR="006744E0" w:rsidRPr="00E71E3A" w:rsidRDefault="004216A9" w:rsidP="00E551A1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Methodenkompetenz (Umgang mit </w:t>
            </w:r>
            <w:proofErr w:type="spellStart"/>
            <w:r w:rsidR="007217F9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earningapps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33F3265" w14:textId="77777777" w:rsidR="00E71E3A" w:rsidRDefault="00020454" w:rsidP="00A81409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Lernenden</w:t>
            </w:r>
            <w:r w:rsidR="00472220">
              <w:rPr>
                <w:sz w:val="20"/>
                <w:szCs w:val="20"/>
              </w:rPr>
              <w:t xml:space="preserve"> erfahren digitale Strukturierungsmöglichkeiten</w:t>
            </w:r>
          </w:p>
          <w:p w14:paraId="1A7D0F01" w14:textId="77777777" w:rsidR="00472220" w:rsidRDefault="00472220" w:rsidP="00A81409">
            <w:pPr>
              <w:pStyle w:val="Listenabsatz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 erwerben dadurch systematische (hier auf einem niedrigen Level)</w:t>
            </w:r>
          </w:p>
          <w:p w14:paraId="4AB569B0" w14:textId="1DD5E37A" w:rsidR="00472220" w:rsidRPr="00314B1D" w:rsidRDefault="00472220" w:rsidP="00A81409">
            <w:pPr>
              <w:pStyle w:val="Listenabsatz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Selbstlernkompetenzen</w:t>
            </w:r>
            <w:r w:rsidR="00E551A1">
              <w:rPr>
                <w:sz w:val="20"/>
                <w:szCs w:val="20"/>
              </w:rPr>
              <w:t>.</w:t>
            </w:r>
          </w:p>
        </w:tc>
      </w:tr>
      <w:tr w:rsidR="00BA4777" w:rsidRPr="00555738" w14:paraId="3686704A" w14:textId="77777777" w:rsidTr="00020454"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</w:tcPr>
          <w:p w14:paraId="3736DC97" w14:textId="77777777" w:rsidR="00BA4777" w:rsidRPr="006778FA" w:rsidRDefault="00BA4777" w:rsidP="00A81409">
            <w:pPr>
              <w:rPr>
                <w:b/>
                <w:sz w:val="20"/>
                <w:szCs w:val="20"/>
              </w:rPr>
            </w:pPr>
          </w:p>
        </w:tc>
        <w:tc>
          <w:tcPr>
            <w:tcW w:w="473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B951DD" w14:textId="77777777" w:rsidR="00BA4777" w:rsidRPr="006778FA" w:rsidRDefault="00BA4777" w:rsidP="00A81409">
            <w:pPr>
              <w:rPr>
                <w:sz w:val="20"/>
                <w:szCs w:val="20"/>
              </w:rPr>
            </w:pPr>
          </w:p>
        </w:tc>
      </w:tr>
      <w:tr w:rsidR="00E8736C" w:rsidRPr="008945B0" w14:paraId="1FDE34B6" w14:textId="77777777" w:rsidTr="00020454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5E8E9B07" w14:textId="2F88D4C2" w:rsidR="00E8736C" w:rsidRPr="008945B0" w:rsidRDefault="00E8736C" w:rsidP="00A81409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Hinweise zur Umsetzung</w:t>
            </w:r>
            <w:r w:rsidR="00387187">
              <w:rPr>
                <w:b/>
                <w:sz w:val="22"/>
              </w:rPr>
              <w:t xml:space="preserve"> </w:t>
            </w:r>
            <w:r w:rsidR="00E551A1">
              <w:rPr>
                <w:b/>
                <w:sz w:val="22"/>
              </w:rPr>
              <w:t>und</w:t>
            </w:r>
            <w:r w:rsidR="00387187">
              <w:rPr>
                <w:b/>
                <w:sz w:val="22"/>
              </w:rPr>
              <w:t xml:space="preserve"> Link zu geeigneten Tutorials</w:t>
            </w:r>
          </w:p>
        </w:tc>
      </w:tr>
      <w:tr w:rsidR="00E8736C" w:rsidRPr="00B41196" w14:paraId="465A17CE" w14:textId="77777777" w:rsidTr="0002045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98E370" w14:textId="77777777" w:rsidR="00E8736C" w:rsidRPr="00B41196" w:rsidRDefault="00E8736C" w:rsidP="00A81409">
            <w:pPr>
              <w:rPr>
                <w:sz w:val="20"/>
              </w:rPr>
            </w:pPr>
          </w:p>
        </w:tc>
      </w:tr>
      <w:tr w:rsidR="00E8736C" w:rsidRPr="00280AED" w14:paraId="3AD514FA" w14:textId="77777777" w:rsidTr="0002045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5004B1" w14:textId="256F0FD7" w:rsidR="00472220" w:rsidRPr="00F41D6C" w:rsidRDefault="00472220" w:rsidP="00A81409">
            <w:pPr>
              <w:jc w:val="both"/>
              <w:rPr>
                <w:sz w:val="20"/>
                <w:szCs w:val="20"/>
              </w:rPr>
            </w:pPr>
            <w:r w:rsidRPr="00F41D6C">
              <w:rPr>
                <w:sz w:val="20"/>
                <w:szCs w:val="20"/>
              </w:rPr>
              <w:t>Link zu</w:t>
            </w:r>
            <w:r w:rsidR="00E551A1" w:rsidRPr="00F41D6C">
              <w:rPr>
                <w:sz w:val="20"/>
                <w:szCs w:val="20"/>
              </w:rPr>
              <w:t>m</w:t>
            </w:r>
            <w:r w:rsidRPr="00F41D6C">
              <w:rPr>
                <w:sz w:val="20"/>
                <w:szCs w:val="20"/>
              </w:rPr>
              <w:t xml:space="preserve"> </w:t>
            </w:r>
            <w:r w:rsidR="00E551A1" w:rsidRPr="00F41D6C">
              <w:rPr>
                <w:sz w:val="20"/>
                <w:szCs w:val="20"/>
              </w:rPr>
              <w:t>T</w:t>
            </w:r>
            <w:r w:rsidRPr="00F41D6C">
              <w:rPr>
                <w:sz w:val="20"/>
                <w:szCs w:val="20"/>
              </w:rPr>
              <w:t>utorial:</w:t>
            </w:r>
          </w:p>
          <w:p w14:paraId="5DD0BF62" w14:textId="77777777" w:rsidR="00387187" w:rsidRDefault="001927FF" w:rsidP="00A81409">
            <w:pPr>
              <w:jc w:val="both"/>
            </w:pPr>
            <w:hyperlink r:id="rId8" w:history="1">
              <w:r w:rsidR="00280AED" w:rsidRPr="00020454">
                <w:rPr>
                  <w:rStyle w:val="Hyperlink"/>
                  <w:sz w:val="20"/>
                  <w:szCs w:val="20"/>
                </w:rPr>
                <w:t>https://youtu.be/5ROqJDx2ybc</w:t>
              </w:r>
            </w:hyperlink>
          </w:p>
          <w:p w14:paraId="2C4AFE93" w14:textId="77777777" w:rsidR="00E5010B" w:rsidRDefault="00E5010B" w:rsidP="00A81409">
            <w:pPr>
              <w:jc w:val="both"/>
              <w:rPr>
                <w:sz w:val="20"/>
                <w:szCs w:val="20"/>
              </w:rPr>
            </w:pPr>
          </w:p>
          <w:p w14:paraId="54151D6D" w14:textId="77777777" w:rsidR="007217F9" w:rsidRDefault="007217F9" w:rsidP="00A81409">
            <w:pPr>
              <w:jc w:val="both"/>
              <w:rPr>
                <w:sz w:val="20"/>
                <w:szCs w:val="20"/>
              </w:rPr>
            </w:pPr>
          </w:p>
          <w:p w14:paraId="4916B823" w14:textId="77777777" w:rsidR="007217F9" w:rsidRDefault="007217F9" w:rsidP="00A81409">
            <w:pPr>
              <w:jc w:val="both"/>
              <w:rPr>
                <w:sz w:val="20"/>
                <w:szCs w:val="20"/>
              </w:rPr>
            </w:pPr>
          </w:p>
          <w:p w14:paraId="07A2F2E1" w14:textId="77777777" w:rsidR="007217F9" w:rsidRDefault="007217F9" w:rsidP="00A81409">
            <w:pPr>
              <w:jc w:val="both"/>
              <w:rPr>
                <w:sz w:val="20"/>
                <w:szCs w:val="20"/>
              </w:rPr>
            </w:pPr>
          </w:p>
          <w:p w14:paraId="114C6540" w14:textId="77777777" w:rsidR="007217F9" w:rsidRPr="00280AED" w:rsidRDefault="007217F9" w:rsidP="00A81409">
            <w:pPr>
              <w:jc w:val="both"/>
              <w:rPr>
                <w:sz w:val="20"/>
                <w:szCs w:val="20"/>
              </w:rPr>
            </w:pPr>
          </w:p>
        </w:tc>
      </w:tr>
    </w:tbl>
    <w:p w14:paraId="1B9294A9" w14:textId="77777777" w:rsidR="00E71E3A" w:rsidRDefault="00E71E3A"/>
    <w:p w14:paraId="615DE911" w14:textId="77777777" w:rsidR="00020454" w:rsidRDefault="00020454"/>
    <w:p w14:paraId="6AC30A90" w14:textId="77777777" w:rsidR="004216A9" w:rsidRDefault="004216A9"/>
    <w:p w14:paraId="57792AE6" w14:textId="77777777" w:rsidR="00E71E3A" w:rsidRDefault="00E71E3A"/>
    <w:tbl>
      <w:tblPr>
        <w:tblW w:w="469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9043"/>
      </w:tblGrid>
      <w:tr w:rsidR="00F36241" w:rsidRPr="008945B0" w14:paraId="7D19B175" w14:textId="77777777" w:rsidTr="00156F46">
        <w:trPr>
          <w:trHeight w:val="3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5E6FABAB" w14:textId="77777777" w:rsidR="00F36241" w:rsidRPr="008945B0" w:rsidRDefault="00F36241" w:rsidP="0040367E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Arbeitsauftrag </w:t>
            </w:r>
          </w:p>
        </w:tc>
      </w:tr>
      <w:tr w:rsidR="00F36241" w:rsidRPr="00B41196" w14:paraId="1E3EAD17" w14:textId="77777777" w:rsidTr="0040367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5DB9DCBF" w14:textId="77777777" w:rsidR="00F36241" w:rsidRDefault="00314C53" w:rsidP="0040367E">
            <w:pPr>
              <w:rPr>
                <w:sz w:val="20"/>
              </w:rPr>
            </w:pPr>
            <w:r>
              <w:rPr>
                <w:sz w:val="20"/>
              </w:rPr>
              <w:t xml:space="preserve">Der </w:t>
            </w:r>
            <w:r w:rsidR="00472220">
              <w:rPr>
                <w:sz w:val="20"/>
              </w:rPr>
              <w:t xml:space="preserve">Link </w:t>
            </w:r>
            <w:r>
              <w:rPr>
                <w:sz w:val="20"/>
              </w:rPr>
              <w:t>ist auf dem</w:t>
            </w:r>
            <w:r w:rsidR="004216A9">
              <w:rPr>
                <w:sz w:val="20"/>
              </w:rPr>
              <w:t xml:space="preserve"> </w:t>
            </w:r>
            <w:proofErr w:type="spellStart"/>
            <w:r w:rsidR="009F570C">
              <w:rPr>
                <w:sz w:val="20"/>
              </w:rPr>
              <w:t>P</w:t>
            </w:r>
            <w:r w:rsidR="004216A9">
              <w:rPr>
                <w:sz w:val="20"/>
              </w:rPr>
              <w:t>adlet</w:t>
            </w:r>
            <w:proofErr w:type="spellEnd"/>
            <w:r w:rsidR="00E5010B">
              <w:rPr>
                <w:rStyle w:val="Funotenzeichen"/>
              </w:rPr>
              <w:footnoteRef/>
            </w:r>
            <w:r w:rsidR="00E5010B">
              <w:t xml:space="preserve"> </w:t>
            </w:r>
            <w:r>
              <w:rPr>
                <w:sz w:val="20"/>
              </w:rPr>
              <w:t xml:space="preserve"> hinterlegt.</w:t>
            </w:r>
          </w:p>
          <w:p w14:paraId="3E568658" w14:textId="38C489FE" w:rsidR="007217F9" w:rsidRDefault="00472220" w:rsidP="007217F9">
            <w:pPr>
              <w:rPr>
                <w:sz w:val="20"/>
              </w:rPr>
            </w:pPr>
            <w:r>
              <w:rPr>
                <w:sz w:val="20"/>
              </w:rPr>
              <w:t xml:space="preserve">Auf den </w:t>
            </w:r>
            <w:r w:rsidR="00E551A1">
              <w:rPr>
                <w:sz w:val="20"/>
              </w:rPr>
              <w:t>L</w:t>
            </w:r>
            <w:r>
              <w:rPr>
                <w:sz w:val="20"/>
              </w:rPr>
              <w:t xml:space="preserve">ink klicken und </w:t>
            </w:r>
            <w:r w:rsidR="00020454">
              <w:rPr>
                <w:sz w:val="20"/>
              </w:rPr>
              <w:t>die entsprechende Aufgabe bearbeiten</w:t>
            </w:r>
            <w:r w:rsidR="007217F9">
              <w:rPr>
                <w:sz w:val="20"/>
              </w:rPr>
              <w:t>.</w:t>
            </w:r>
          </w:p>
          <w:p w14:paraId="186CBA95" w14:textId="77777777" w:rsidR="007217F9" w:rsidRPr="007217F9" w:rsidRDefault="007217F9" w:rsidP="007217F9">
            <w:pPr>
              <w:tabs>
                <w:tab w:val="left" w:pos="483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</w:tbl>
    <w:p w14:paraId="6582FF5B" w14:textId="77777777" w:rsidR="00245F84" w:rsidRPr="00E5010B" w:rsidRDefault="00245F84" w:rsidP="00E5010B">
      <w:pPr>
        <w:sectPr w:rsidR="00245F84" w:rsidRPr="00E5010B" w:rsidSect="00635DF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851" w:bottom="567" w:left="1418" w:header="709" w:footer="351" w:gutter="0"/>
          <w:cols w:space="708"/>
          <w:docGrid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14854"/>
      </w:tblGrid>
      <w:tr w:rsidR="00E57850" w:rsidRPr="008945B0" w14:paraId="0DA9C85A" w14:textId="77777777" w:rsidTr="00A32F4B">
        <w:trPr>
          <w:trHeight w:val="3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6D8B2225" w14:textId="77777777" w:rsidR="00E57850" w:rsidRPr="008945B0" w:rsidRDefault="00E57850" w:rsidP="001479F9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Verlaufsplanung </w:t>
            </w:r>
          </w:p>
        </w:tc>
      </w:tr>
      <w:tr w:rsidR="00E57850" w:rsidRPr="00B41196" w14:paraId="2053F12D" w14:textId="77777777" w:rsidTr="00E5785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4577CF2E" w14:textId="77777777" w:rsidR="00E57850" w:rsidRPr="00B41196" w:rsidRDefault="00E57850" w:rsidP="001479F9">
            <w:pPr>
              <w:rPr>
                <w:sz w:val="20"/>
              </w:rPr>
            </w:pPr>
          </w:p>
        </w:tc>
      </w:tr>
    </w:tbl>
    <w:p w14:paraId="4F58208A" w14:textId="77777777" w:rsidR="00E57850" w:rsidRDefault="00E57850" w:rsidP="002B6ABF">
      <w:pPr>
        <w:spacing w:line="276" w:lineRule="auto"/>
        <w:rPr>
          <w:sz w:val="14"/>
          <w:szCs w:val="1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574"/>
        <w:gridCol w:w="1155"/>
        <w:gridCol w:w="2642"/>
        <w:gridCol w:w="3120"/>
        <w:gridCol w:w="3120"/>
        <w:gridCol w:w="1763"/>
        <w:gridCol w:w="2470"/>
      </w:tblGrid>
      <w:tr w:rsidR="00A32F4B" w:rsidRPr="0049221D" w14:paraId="1E5D62E7" w14:textId="77777777" w:rsidTr="006A157A">
        <w:trPr>
          <w:trHeight w:val="21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53C22" w14:textId="77777777" w:rsidR="00A32F4B" w:rsidRPr="0049221D" w:rsidRDefault="00A32F4B" w:rsidP="00C86DD4">
            <w:pPr>
              <w:jc w:val="center"/>
              <w:rPr>
                <w:szCs w:val="24"/>
              </w:rPr>
            </w:pPr>
            <w:r w:rsidRPr="0049221D">
              <w:rPr>
                <w:b/>
                <w:bCs/>
                <w:sz w:val="15"/>
                <w:szCs w:val="15"/>
              </w:rPr>
              <w:t>Dauer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08A57" w14:textId="77777777" w:rsidR="00A32F4B" w:rsidRPr="0049221D" w:rsidRDefault="00A32F4B" w:rsidP="00C86DD4">
            <w:pPr>
              <w:jc w:val="center"/>
              <w:rPr>
                <w:szCs w:val="24"/>
              </w:rPr>
            </w:pPr>
            <w:r>
              <w:rPr>
                <w:b/>
                <w:bCs/>
                <w:sz w:val="15"/>
                <w:szCs w:val="15"/>
              </w:rPr>
              <w:t>P</w:t>
            </w:r>
            <w:r w:rsidRPr="0049221D">
              <w:rPr>
                <w:b/>
                <w:bCs/>
                <w:sz w:val="15"/>
                <w:szCs w:val="15"/>
              </w:rPr>
              <w:t>hase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0808F8" w14:textId="77777777" w:rsidR="00A32F4B" w:rsidRPr="0049221D" w:rsidRDefault="00A32F4B" w:rsidP="00C86DD4">
            <w:pPr>
              <w:jc w:val="center"/>
              <w:rPr>
                <w:b/>
                <w:sz w:val="15"/>
                <w:szCs w:val="15"/>
              </w:rPr>
            </w:pPr>
            <w:r w:rsidRPr="0049221D">
              <w:rPr>
                <w:sz w:val="15"/>
                <w:szCs w:val="15"/>
              </w:rPr>
              <w:t>Was wird gelernt?</w:t>
            </w: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4CE904" w14:textId="77777777" w:rsidR="00A32F4B" w:rsidRPr="0049221D" w:rsidRDefault="00A32F4B" w:rsidP="00C86DD4">
            <w:pPr>
              <w:jc w:val="center"/>
              <w:rPr>
                <w:sz w:val="15"/>
                <w:szCs w:val="15"/>
              </w:rPr>
            </w:pPr>
            <w:r w:rsidRPr="0049221D">
              <w:rPr>
                <w:sz w:val="15"/>
                <w:szCs w:val="15"/>
              </w:rPr>
              <w:t>Wie wird gelernt?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93E689" w14:textId="77777777" w:rsidR="00A32F4B" w:rsidRPr="003821D0" w:rsidRDefault="00A32F4B" w:rsidP="00C86DD4">
            <w:pPr>
              <w:jc w:val="center"/>
              <w:rPr>
                <w:b/>
                <w:szCs w:val="24"/>
              </w:rPr>
            </w:pPr>
            <w:r w:rsidRPr="003821D0">
              <w:rPr>
                <w:b/>
                <w:bCs/>
                <w:sz w:val="15"/>
                <w:szCs w:val="15"/>
              </w:rPr>
              <w:t>Material</w:t>
            </w:r>
            <w:r>
              <w:rPr>
                <w:b/>
                <w:bCs/>
                <w:sz w:val="15"/>
                <w:szCs w:val="15"/>
              </w:rPr>
              <w:t xml:space="preserve"> / Tool</w:t>
            </w:r>
            <w:r w:rsidR="00387187">
              <w:rPr>
                <w:b/>
                <w:bCs/>
                <w:sz w:val="15"/>
                <w:szCs w:val="15"/>
              </w:rPr>
              <w:t xml:space="preserve"> mit direktem Link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01CCC" w14:textId="77777777" w:rsidR="00A32F4B" w:rsidRPr="0049221D" w:rsidRDefault="00A32F4B" w:rsidP="00C86DD4">
            <w:pPr>
              <w:jc w:val="center"/>
              <w:rPr>
                <w:szCs w:val="24"/>
              </w:rPr>
            </w:pPr>
            <w:r w:rsidRPr="0049221D">
              <w:rPr>
                <w:b/>
                <w:bCs/>
                <w:sz w:val="15"/>
                <w:szCs w:val="15"/>
              </w:rPr>
              <w:t>Erläuterungen</w:t>
            </w:r>
          </w:p>
        </w:tc>
      </w:tr>
      <w:tr w:rsidR="00A32F4B" w:rsidRPr="0049221D" w14:paraId="15588030" w14:textId="77777777" w:rsidTr="006A157A">
        <w:trPr>
          <w:trHeight w:val="210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F282" w14:textId="77777777" w:rsidR="00A32F4B" w:rsidRPr="0049221D" w:rsidRDefault="00A32F4B" w:rsidP="00C86DD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6713" w14:textId="77777777" w:rsidR="00A32F4B" w:rsidRPr="0049221D" w:rsidRDefault="00A32F4B" w:rsidP="00C86DD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3BDE" w14:textId="77777777" w:rsidR="00A32F4B" w:rsidRPr="0049221D" w:rsidRDefault="00A32F4B" w:rsidP="00C86DD4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Angestrebte</w:t>
            </w:r>
            <w:r w:rsidRPr="0049221D">
              <w:rPr>
                <w:b/>
                <w:sz w:val="15"/>
                <w:szCs w:val="15"/>
              </w:rPr>
              <w:t xml:space="preserve"> Kompetenzen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EF5FB4" w14:textId="77777777" w:rsidR="00A32F4B" w:rsidRPr="00403DAE" w:rsidRDefault="00A32F4B" w:rsidP="00C86DD4">
            <w:pPr>
              <w:jc w:val="center"/>
              <w:rPr>
                <w:sz w:val="15"/>
                <w:szCs w:val="15"/>
              </w:rPr>
            </w:pPr>
            <w:r w:rsidRPr="00403DAE">
              <w:rPr>
                <w:b/>
                <w:bCs/>
                <w:sz w:val="15"/>
                <w:szCs w:val="15"/>
              </w:rPr>
              <w:t>Handeln der Lehrkraft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77519" w14:textId="77777777" w:rsidR="00A32F4B" w:rsidRPr="00403DAE" w:rsidRDefault="00A32F4B" w:rsidP="00C86DD4">
            <w:pPr>
              <w:jc w:val="center"/>
              <w:rPr>
                <w:sz w:val="15"/>
                <w:szCs w:val="15"/>
              </w:rPr>
            </w:pPr>
            <w:r w:rsidRPr="00403DAE">
              <w:rPr>
                <w:b/>
                <w:bCs/>
                <w:sz w:val="15"/>
                <w:szCs w:val="15"/>
              </w:rPr>
              <w:t>H</w:t>
            </w:r>
            <w:r w:rsidRPr="00403DAE">
              <w:rPr>
                <w:b/>
                <w:sz w:val="15"/>
                <w:szCs w:val="15"/>
              </w:rPr>
              <w:t>andeln der Lernenden</w:t>
            </w: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31E5" w14:textId="77777777" w:rsidR="00A32F4B" w:rsidRPr="0049221D" w:rsidRDefault="00A32F4B" w:rsidP="00C86DD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1B06" w14:textId="77777777" w:rsidR="00A32F4B" w:rsidRPr="0049221D" w:rsidRDefault="00A32F4B" w:rsidP="00C86DD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A32F4B" w:rsidRPr="00601A56" w14:paraId="41AB0934" w14:textId="77777777" w:rsidTr="006A157A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A5E17" w14:textId="2B80D8DB" w:rsidR="00A32F4B" w:rsidRPr="0049221D" w:rsidRDefault="006A157A" w:rsidP="00C86D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DA4D88">
              <w:rPr>
                <w:sz w:val="16"/>
              </w:rPr>
              <w:t>–</w:t>
            </w:r>
            <w:r>
              <w:rPr>
                <w:sz w:val="16"/>
              </w:rPr>
              <w:t xml:space="preserve">7 </w:t>
            </w:r>
            <w:r w:rsidR="00B12173">
              <w:rPr>
                <w:sz w:val="16"/>
              </w:rPr>
              <w:t>m</w:t>
            </w:r>
            <w:r>
              <w:rPr>
                <w:sz w:val="16"/>
              </w:rPr>
              <w:t>in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8A272" w14:textId="77777777" w:rsidR="00A32F4B" w:rsidRPr="0049221D" w:rsidRDefault="006A157A" w:rsidP="00C86D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E/i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E6A1" w14:textId="7A0BF07B" w:rsidR="00A32F4B" w:rsidRPr="00E551A1" w:rsidRDefault="006A157A" w:rsidP="00E551A1">
            <w:pPr>
              <w:pStyle w:val="Listenabsatz"/>
              <w:numPr>
                <w:ilvl w:val="0"/>
                <w:numId w:val="7"/>
              </w:numPr>
              <w:rPr>
                <w:sz w:val="16"/>
              </w:rPr>
            </w:pPr>
            <w:r w:rsidRPr="00E551A1">
              <w:rPr>
                <w:sz w:val="16"/>
              </w:rPr>
              <w:t>Steigerung der Motivation</w:t>
            </w:r>
          </w:p>
          <w:p w14:paraId="69E861A9" w14:textId="6D176611" w:rsidR="006A157A" w:rsidRPr="00E551A1" w:rsidRDefault="006A157A" w:rsidP="00E551A1">
            <w:pPr>
              <w:pStyle w:val="Listenabsatz"/>
              <w:numPr>
                <w:ilvl w:val="0"/>
                <w:numId w:val="7"/>
              </w:numPr>
              <w:rPr>
                <w:sz w:val="16"/>
              </w:rPr>
            </w:pPr>
            <w:r w:rsidRPr="00E551A1">
              <w:rPr>
                <w:sz w:val="16"/>
              </w:rPr>
              <w:t>Fachliche Kompetenz (s.</w:t>
            </w:r>
            <w:r w:rsidR="00F41D6C">
              <w:rPr>
                <w:sz w:val="16"/>
              </w:rPr>
              <w:t xml:space="preserve"> </w:t>
            </w:r>
            <w:r w:rsidRPr="00E551A1">
              <w:rPr>
                <w:sz w:val="16"/>
              </w:rPr>
              <w:t>o.)</w:t>
            </w:r>
          </w:p>
          <w:p w14:paraId="12F792ED" w14:textId="7DF20F79" w:rsidR="006A157A" w:rsidRPr="00E551A1" w:rsidRDefault="006A157A" w:rsidP="00E551A1">
            <w:pPr>
              <w:pStyle w:val="Listenabsatz"/>
              <w:numPr>
                <w:ilvl w:val="0"/>
                <w:numId w:val="7"/>
              </w:numPr>
              <w:rPr>
                <w:sz w:val="16"/>
              </w:rPr>
            </w:pPr>
            <w:r w:rsidRPr="00E551A1">
              <w:rPr>
                <w:sz w:val="16"/>
              </w:rPr>
              <w:t xml:space="preserve">Methodenkompetenz (Umgang mit digitalen </w:t>
            </w:r>
            <w:r w:rsidR="007217F9" w:rsidRPr="00E551A1">
              <w:rPr>
                <w:sz w:val="16"/>
              </w:rPr>
              <w:t>T</w:t>
            </w:r>
            <w:r w:rsidRPr="00E551A1">
              <w:rPr>
                <w:sz w:val="16"/>
              </w:rPr>
              <w:t>ools)</w:t>
            </w:r>
          </w:p>
          <w:p w14:paraId="3ECC36B6" w14:textId="4F5F5842" w:rsidR="00314C53" w:rsidRPr="00E551A1" w:rsidRDefault="00314C53" w:rsidP="00E551A1">
            <w:pPr>
              <w:pStyle w:val="Listenabsatz"/>
              <w:numPr>
                <w:ilvl w:val="0"/>
                <w:numId w:val="7"/>
              </w:numPr>
              <w:rPr>
                <w:sz w:val="16"/>
              </w:rPr>
            </w:pPr>
            <w:r w:rsidRPr="00E551A1">
              <w:rPr>
                <w:sz w:val="16"/>
              </w:rPr>
              <w:t>Strukturierungsfähigkeit</w:t>
            </w:r>
          </w:p>
          <w:p w14:paraId="3B5BA8D4" w14:textId="19C1A899" w:rsidR="00314C53" w:rsidRPr="00E551A1" w:rsidRDefault="00314C53" w:rsidP="00E551A1">
            <w:pPr>
              <w:pStyle w:val="Listenabsatz"/>
              <w:numPr>
                <w:ilvl w:val="0"/>
                <w:numId w:val="7"/>
              </w:numPr>
              <w:rPr>
                <w:sz w:val="16"/>
              </w:rPr>
            </w:pPr>
            <w:r w:rsidRPr="00E551A1">
              <w:rPr>
                <w:sz w:val="16"/>
              </w:rPr>
              <w:t>Selbstlernkompetenz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9625" w14:textId="5360D981" w:rsidR="00A32F4B" w:rsidRPr="0049221D" w:rsidRDefault="00314C53" w:rsidP="00C86DD4">
            <w:pPr>
              <w:rPr>
                <w:sz w:val="16"/>
              </w:rPr>
            </w:pPr>
            <w:r>
              <w:rPr>
                <w:sz w:val="16"/>
              </w:rPr>
              <w:t xml:space="preserve">Verweis auf </w:t>
            </w:r>
            <w:proofErr w:type="spellStart"/>
            <w:r w:rsidR="007217F9">
              <w:rPr>
                <w:sz w:val="16"/>
              </w:rPr>
              <w:t>L</w:t>
            </w:r>
            <w:r>
              <w:rPr>
                <w:sz w:val="16"/>
              </w:rPr>
              <w:t>earningapp</w:t>
            </w:r>
            <w:r w:rsidR="007217F9">
              <w:rPr>
                <w:sz w:val="16"/>
              </w:rPr>
              <w:t>s</w:t>
            </w:r>
            <w:proofErr w:type="spellEnd"/>
            <w:r>
              <w:rPr>
                <w:sz w:val="16"/>
              </w:rPr>
              <w:t xml:space="preserve"> (</w:t>
            </w:r>
            <w:r w:rsidR="00E551A1">
              <w:rPr>
                <w:sz w:val="16"/>
              </w:rPr>
              <w:t xml:space="preserve">z. B. </w:t>
            </w:r>
            <w:proofErr w:type="spellStart"/>
            <w:r w:rsidR="007217F9">
              <w:rPr>
                <w:sz w:val="16"/>
              </w:rPr>
              <w:t>P</w:t>
            </w:r>
            <w:r w:rsidR="006A157A">
              <w:rPr>
                <w:sz w:val="16"/>
              </w:rPr>
              <w:t>adlet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EE12" w14:textId="47EAE7E3" w:rsidR="00A32F4B" w:rsidRPr="0049221D" w:rsidRDefault="00B12173" w:rsidP="00C86DD4">
            <w:pPr>
              <w:rPr>
                <w:sz w:val="16"/>
              </w:rPr>
            </w:pPr>
            <w:r>
              <w:rPr>
                <w:sz w:val="16"/>
              </w:rPr>
              <w:t>S</w:t>
            </w:r>
            <w:r w:rsidR="006A157A">
              <w:rPr>
                <w:sz w:val="16"/>
              </w:rPr>
              <w:t xml:space="preserve"> </w:t>
            </w:r>
            <w:proofErr w:type="spellStart"/>
            <w:r w:rsidR="006A157A">
              <w:rPr>
                <w:sz w:val="16"/>
              </w:rPr>
              <w:t>folgen dem</w:t>
            </w:r>
            <w:proofErr w:type="spellEnd"/>
            <w:r w:rsidR="006A157A">
              <w:rPr>
                <w:sz w:val="16"/>
              </w:rPr>
              <w:t xml:space="preserve"> </w:t>
            </w:r>
            <w:r w:rsidR="007217F9">
              <w:rPr>
                <w:sz w:val="16"/>
              </w:rPr>
              <w:t>L</w:t>
            </w:r>
            <w:r w:rsidR="006A157A">
              <w:rPr>
                <w:sz w:val="16"/>
              </w:rPr>
              <w:t>ink und ordnen die möglichen Wassermengen den Produkten zu</w:t>
            </w:r>
            <w:r w:rsidR="00E551A1">
              <w:rPr>
                <w:sz w:val="16"/>
              </w:rPr>
              <w:t>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0035" w14:textId="77777777" w:rsidR="00A32F4B" w:rsidRPr="006A157A" w:rsidRDefault="001927FF" w:rsidP="00C86DD4">
            <w:pPr>
              <w:rPr>
                <w:sz w:val="14"/>
                <w:szCs w:val="14"/>
                <w:lang w:val="en-US"/>
              </w:rPr>
            </w:pPr>
            <w:hyperlink r:id="rId15" w:history="1">
              <w:r w:rsidR="00314C53" w:rsidRPr="00D945BA">
                <w:rPr>
                  <w:rStyle w:val="Hyperlink"/>
                  <w:sz w:val="14"/>
                  <w:szCs w:val="14"/>
                  <w:lang w:val="en-US"/>
                </w:rPr>
                <w:t>https://learningapps.org/view4287920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B8A9" w14:textId="77777777" w:rsidR="00A32F4B" w:rsidRPr="006A157A" w:rsidRDefault="00A32F4B" w:rsidP="00C86DD4">
            <w:pPr>
              <w:rPr>
                <w:sz w:val="16"/>
                <w:lang w:val="en-US"/>
              </w:rPr>
            </w:pPr>
          </w:p>
        </w:tc>
      </w:tr>
      <w:tr w:rsidR="00A32F4B" w:rsidRPr="00601A56" w14:paraId="281B4272" w14:textId="77777777" w:rsidTr="006A157A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CF99D" w14:textId="77777777" w:rsidR="00A32F4B" w:rsidRPr="006A157A" w:rsidRDefault="00A32F4B" w:rsidP="00C86DD4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0E131" w14:textId="77777777" w:rsidR="00A32F4B" w:rsidRPr="006A157A" w:rsidRDefault="00A32F4B" w:rsidP="00C86DD4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D086" w14:textId="77777777" w:rsidR="00A32F4B" w:rsidRPr="006A157A" w:rsidRDefault="00A32F4B" w:rsidP="00C86DD4">
            <w:pPr>
              <w:rPr>
                <w:sz w:val="16"/>
                <w:lang w:val="en-US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4F3D" w14:textId="77777777" w:rsidR="00A32F4B" w:rsidRPr="006A157A" w:rsidRDefault="00A32F4B" w:rsidP="00C86DD4">
            <w:pPr>
              <w:rPr>
                <w:sz w:val="16"/>
                <w:lang w:val="en-US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B799" w14:textId="77777777" w:rsidR="00A32F4B" w:rsidRPr="006A157A" w:rsidRDefault="00A32F4B" w:rsidP="00C86DD4">
            <w:pPr>
              <w:rPr>
                <w:sz w:val="16"/>
                <w:lang w:val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134B" w14:textId="77777777" w:rsidR="00A32F4B" w:rsidRPr="006A157A" w:rsidRDefault="00A32F4B" w:rsidP="00C86DD4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EC41" w14:textId="77777777" w:rsidR="00A32F4B" w:rsidRPr="006A157A" w:rsidRDefault="00A32F4B" w:rsidP="00C86DD4">
            <w:pPr>
              <w:rPr>
                <w:sz w:val="16"/>
                <w:lang w:val="en-US"/>
              </w:rPr>
            </w:pPr>
          </w:p>
        </w:tc>
      </w:tr>
    </w:tbl>
    <w:p w14:paraId="38D0D82C" w14:textId="77777777" w:rsidR="00A32F4B" w:rsidRPr="006A157A" w:rsidRDefault="00A32F4B" w:rsidP="00A32F4B">
      <w:pPr>
        <w:spacing w:line="276" w:lineRule="auto"/>
        <w:rPr>
          <w:sz w:val="14"/>
          <w:szCs w:val="14"/>
          <w:lang w:val="en-US"/>
        </w:rPr>
      </w:pPr>
    </w:p>
    <w:p w14:paraId="3F01D1C6" w14:textId="7DA1385F" w:rsidR="00A32F4B" w:rsidRPr="00423024" w:rsidRDefault="00A32F4B" w:rsidP="00A32F4B">
      <w:pPr>
        <w:rPr>
          <w:rFonts w:eastAsia="Calibri"/>
          <w:b/>
          <w:bCs/>
          <w:sz w:val="16"/>
          <w:szCs w:val="18"/>
        </w:rPr>
      </w:pPr>
      <w:r w:rsidRPr="00423024">
        <w:rPr>
          <w:rFonts w:eastAsia="Calibri"/>
          <w:b/>
          <w:bCs/>
          <w:sz w:val="16"/>
          <w:szCs w:val="18"/>
        </w:rPr>
        <w:t>Abkürzungen</w:t>
      </w:r>
      <w:r w:rsidR="00423024">
        <w:rPr>
          <w:rFonts w:eastAsia="Calibri"/>
          <w:b/>
          <w:bCs/>
          <w:sz w:val="16"/>
          <w:szCs w:val="18"/>
        </w:rPr>
        <w:t>:</w:t>
      </w:r>
    </w:p>
    <w:p w14:paraId="43D95ED6" w14:textId="77777777" w:rsidR="00A32F4B" w:rsidRPr="000F0B03" w:rsidRDefault="00A32F4B" w:rsidP="00A32F4B">
      <w:pPr>
        <w:tabs>
          <w:tab w:val="left" w:pos="1134"/>
          <w:tab w:val="left" w:pos="1276"/>
        </w:tabs>
        <w:rPr>
          <w:rFonts w:eastAsia="Calibri"/>
          <w:sz w:val="16"/>
          <w:szCs w:val="18"/>
        </w:rPr>
      </w:pPr>
      <w:r w:rsidRPr="000F0B03">
        <w:rPr>
          <w:rFonts w:eastAsia="Calibri"/>
          <w:b/>
          <w:sz w:val="16"/>
          <w:szCs w:val="18"/>
        </w:rPr>
        <w:t>Phase</w:t>
      </w:r>
      <w:r w:rsidRPr="000F0B03">
        <w:rPr>
          <w:rFonts w:eastAsia="Calibri"/>
          <w:sz w:val="16"/>
          <w:szCs w:val="18"/>
        </w:rPr>
        <w:t xml:space="preserve">: </w:t>
      </w: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>BA = Bearbeitung, E = Unterrichtseröffnung, ERA = Erarbeitung, FM = Fördermaßnahme, K = Konsolidierung, KO = Konfrontation, PD = Pädagogische</w:t>
      </w:r>
      <w:r>
        <w:rPr>
          <w:rFonts w:eastAsia="Calibri"/>
          <w:sz w:val="16"/>
          <w:szCs w:val="18"/>
        </w:rPr>
        <w:t xml:space="preserve"> Diagnose</w:t>
      </w:r>
      <w:r w:rsidRPr="000F0B03">
        <w:rPr>
          <w:rFonts w:eastAsia="Calibri"/>
          <w:sz w:val="16"/>
          <w:szCs w:val="18"/>
        </w:rPr>
        <w:t>, Z = Zusammenfassung</w:t>
      </w:r>
    </w:p>
    <w:p w14:paraId="051823A5" w14:textId="77777777" w:rsidR="00A32F4B" w:rsidRPr="000F0B03" w:rsidRDefault="00A32F4B" w:rsidP="00A32F4B">
      <w:pPr>
        <w:tabs>
          <w:tab w:val="left" w:pos="1134"/>
          <w:tab w:val="left" w:pos="1276"/>
        </w:tabs>
        <w:rPr>
          <w:rFonts w:eastAsia="Calibri"/>
          <w:sz w:val="16"/>
          <w:szCs w:val="18"/>
        </w:rPr>
      </w:pP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>R = Reflexion, Ü = Überprüfung</w:t>
      </w:r>
      <w:r>
        <w:rPr>
          <w:rFonts w:eastAsia="Calibri"/>
          <w:sz w:val="16"/>
          <w:szCs w:val="18"/>
        </w:rPr>
        <w:t>, F = Feedback</w:t>
      </w:r>
    </w:p>
    <w:p w14:paraId="0A1C13A3" w14:textId="77777777" w:rsidR="00A32F4B" w:rsidRPr="000F0B03" w:rsidRDefault="00A32F4B" w:rsidP="00A32F4B">
      <w:pPr>
        <w:tabs>
          <w:tab w:val="left" w:pos="1134"/>
          <w:tab w:val="left" w:pos="1276"/>
        </w:tabs>
        <w:ind w:left="1418" w:hanging="1418"/>
        <w:rPr>
          <w:rFonts w:eastAsia="Calibri"/>
          <w:sz w:val="16"/>
          <w:szCs w:val="18"/>
        </w:rPr>
      </w:pPr>
      <w:r w:rsidRPr="000F0B03">
        <w:rPr>
          <w:rFonts w:eastAsia="Calibri"/>
          <w:b/>
          <w:sz w:val="16"/>
          <w:szCs w:val="18"/>
        </w:rPr>
        <w:t>Abkürzungen</w:t>
      </w:r>
      <w:r w:rsidRPr="000F0B03">
        <w:rPr>
          <w:rFonts w:eastAsia="Calibri"/>
          <w:sz w:val="16"/>
          <w:szCs w:val="18"/>
        </w:rPr>
        <w:t>:</w:t>
      </w: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 xml:space="preserve">AA = Arbeitsauftrag, AB = Arbeitsblatt, AO= </w:t>
      </w:r>
      <w:proofErr w:type="spellStart"/>
      <w:r w:rsidRPr="000F0B03">
        <w:rPr>
          <w:rFonts w:eastAsia="Calibri"/>
          <w:sz w:val="16"/>
          <w:szCs w:val="18"/>
        </w:rPr>
        <w:t>Advance</w:t>
      </w:r>
      <w:proofErr w:type="spellEnd"/>
      <w:r w:rsidRPr="000F0B03">
        <w:rPr>
          <w:rFonts w:eastAsia="Calibri"/>
          <w:sz w:val="16"/>
          <w:szCs w:val="18"/>
        </w:rPr>
        <w:t xml:space="preserve"> Organizer, D = Datei, DK = Dokumentation, EA = Einzelarbeit, FK = Fachkompetenz, FOL = Folie, GA = Gruppenarbeit, HA = </w:t>
      </w:r>
    </w:p>
    <w:p w14:paraId="722A0B82" w14:textId="77777777" w:rsidR="00A32F4B" w:rsidRPr="000F0B03" w:rsidRDefault="00A32F4B" w:rsidP="00A32F4B">
      <w:pPr>
        <w:tabs>
          <w:tab w:val="left" w:pos="1134"/>
          <w:tab w:val="left" w:pos="1276"/>
        </w:tabs>
        <w:ind w:left="1418" w:hanging="1418"/>
        <w:rPr>
          <w:rFonts w:eastAsia="Calibri"/>
          <w:sz w:val="16"/>
          <w:szCs w:val="18"/>
        </w:rPr>
      </w:pPr>
      <w:r w:rsidRPr="000F0B03">
        <w:rPr>
          <w:rFonts w:eastAsia="Calibri"/>
          <w:b/>
          <w:sz w:val="16"/>
          <w:szCs w:val="18"/>
        </w:rPr>
        <w:tab/>
      </w:r>
      <w:r w:rsidRPr="000F0B03">
        <w:rPr>
          <w:rFonts w:eastAsia="Calibri"/>
          <w:b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 xml:space="preserve">Hausaufgaben, </w:t>
      </w:r>
      <w:proofErr w:type="spellStart"/>
      <w:r w:rsidRPr="000F0B03">
        <w:rPr>
          <w:rFonts w:eastAsia="Calibri"/>
          <w:sz w:val="16"/>
          <w:szCs w:val="18"/>
        </w:rPr>
        <w:t>HuL</w:t>
      </w:r>
      <w:proofErr w:type="spellEnd"/>
      <w:r w:rsidRPr="000F0B03">
        <w:rPr>
          <w:rFonts w:eastAsia="Calibri"/>
          <w:sz w:val="16"/>
          <w:szCs w:val="18"/>
        </w:rPr>
        <w:t>= Handlungs- und Lernsituation, I = Information, IKL = Ich-Kann-Liste, KR = Kompetenzraster, L = Lehrkraft, LAA = Lösung Arbeitsauftrag, O = Ordner, P = Plenum</w:t>
      </w:r>
    </w:p>
    <w:p w14:paraId="52087C60" w14:textId="5E4A8D30" w:rsidR="00A32F4B" w:rsidRPr="000F0B03" w:rsidRDefault="00A32F4B" w:rsidP="00A32F4B">
      <w:pPr>
        <w:tabs>
          <w:tab w:val="left" w:pos="1134"/>
          <w:tab w:val="left" w:pos="1276"/>
        </w:tabs>
        <w:ind w:left="1276" w:hanging="1276"/>
        <w:rPr>
          <w:rFonts w:eastAsia="Calibri"/>
          <w:sz w:val="16"/>
          <w:szCs w:val="18"/>
        </w:rPr>
      </w:pP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 xml:space="preserve">PA = Partnerarbeit, </w:t>
      </w:r>
      <w:r w:rsidR="00F41D6C">
        <w:rPr>
          <w:rFonts w:eastAsia="Calibri"/>
          <w:sz w:val="16"/>
          <w:szCs w:val="18"/>
        </w:rPr>
        <w:t>PPT</w:t>
      </w:r>
      <w:r w:rsidRPr="000F0B03">
        <w:rPr>
          <w:rFonts w:eastAsia="Calibri"/>
          <w:sz w:val="16"/>
          <w:szCs w:val="18"/>
        </w:rPr>
        <w:t xml:space="preserve"> = PowerPoint-Präsentation, PR = Präsentation, S = Schülerinnen und Schüler, TA = Tafelanschrieb, ÜFK = Überfachliche Kompetenzen, V = Video</w:t>
      </w:r>
    </w:p>
    <w:p w14:paraId="2A985C59" w14:textId="77777777" w:rsidR="00A32F4B" w:rsidRPr="000F0B03" w:rsidRDefault="00A32F4B" w:rsidP="00A32F4B">
      <w:pPr>
        <w:tabs>
          <w:tab w:val="left" w:pos="1134"/>
          <w:tab w:val="left" w:pos="1276"/>
        </w:tabs>
        <w:ind w:left="1418" w:hanging="1418"/>
        <w:rPr>
          <w:rFonts w:eastAsia="Calibri"/>
          <w:sz w:val="16"/>
          <w:szCs w:val="18"/>
        </w:rPr>
      </w:pPr>
      <w:r w:rsidRPr="000F0B03">
        <w:rPr>
          <w:rFonts w:eastAsia="Calibri"/>
          <w:b/>
          <w:sz w:val="16"/>
          <w:szCs w:val="18"/>
        </w:rPr>
        <w:t>Lernphase:</w:t>
      </w: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>k = koll</w:t>
      </w:r>
      <w:r>
        <w:rPr>
          <w:rFonts w:eastAsia="Calibri"/>
          <w:sz w:val="16"/>
          <w:szCs w:val="18"/>
        </w:rPr>
        <w:t>ektiv</w:t>
      </w:r>
      <w:r w:rsidRPr="000F0B03">
        <w:rPr>
          <w:rFonts w:eastAsia="Calibri"/>
          <w:sz w:val="16"/>
          <w:szCs w:val="18"/>
        </w:rPr>
        <w:t xml:space="preserve">, </w:t>
      </w:r>
      <w:proofErr w:type="spellStart"/>
      <w:r>
        <w:rPr>
          <w:rFonts w:eastAsia="Calibri"/>
          <w:sz w:val="16"/>
          <w:szCs w:val="18"/>
        </w:rPr>
        <w:t>koll</w:t>
      </w:r>
      <w:proofErr w:type="spellEnd"/>
      <w:r>
        <w:rPr>
          <w:rFonts w:eastAsia="Calibri"/>
          <w:sz w:val="16"/>
          <w:szCs w:val="18"/>
        </w:rPr>
        <w:t xml:space="preserve"> = </w:t>
      </w:r>
      <w:proofErr w:type="spellStart"/>
      <w:r>
        <w:rPr>
          <w:rFonts w:eastAsia="Calibri"/>
          <w:sz w:val="16"/>
          <w:szCs w:val="18"/>
        </w:rPr>
        <w:t>kollaborativ</w:t>
      </w:r>
      <w:proofErr w:type="spellEnd"/>
      <w:r>
        <w:rPr>
          <w:rFonts w:eastAsia="Calibri"/>
          <w:sz w:val="16"/>
          <w:szCs w:val="18"/>
        </w:rPr>
        <w:t xml:space="preserve">; </w:t>
      </w:r>
      <w:proofErr w:type="spellStart"/>
      <w:r w:rsidRPr="000F0B03">
        <w:rPr>
          <w:rFonts w:eastAsia="Calibri"/>
          <w:sz w:val="16"/>
          <w:szCs w:val="18"/>
        </w:rPr>
        <w:t>koop</w:t>
      </w:r>
      <w:proofErr w:type="spellEnd"/>
      <w:r w:rsidRPr="000F0B03">
        <w:rPr>
          <w:rFonts w:eastAsia="Calibri"/>
          <w:sz w:val="16"/>
          <w:szCs w:val="18"/>
        </w:rPr>
        <w:t xml:space="preserve"> = kooperativ, i = individuell</w:t>
      </w:r>
    </w:p>
    <w:p w14:paraId="321B8445" w14:textId="77777777" w:rsidR="00A32F4B" w:rsidRPr="000F0B03" w:rsidRDefault="00A32F4B" w:rsidP="00A32F4B">
      <w:pPr>
        <w:rPr>
          <w:rFonts w:eastAsia="Calibri"/>
          <w:sz w:val="14"/>
          <w:szCs w:val="14"/>
        </w:rPr>
      </w:pPr>
    </w:p>
    <w:p w14:paraId="64AE1EE9" w14:textId="77777777" w:rsidR="00A32F4B" w:rsidRPr="00403DAE" w:rsidRDefault="00A32F4B" w:rsidP="00A32F4B">
      <w:pPr>
        <w:spacing w:line="276" w:lineRule="auto"/>
        <w:rPr>
          <w:sz w:val="14"/>
          <w:szCs w:val="14"/>
        </w:rPr>
      </w:pPr>
    </w:p>
    <w:p w14:paraId="06E4B44E" w14:textId="77777777" w:rsidR="0053453C" w:rsidRDefault="0053453C" w:rsidP="00E25C0F">
      <w:pPr>
        <w:rPr>
          <w:rFonts w:eastAsia="Calibri"/>
          <w:sz w:val="16"/>
          <w:szCs w:val="18"/>
        </w:rPr>
      </w:pPr>
    </w:p>
    <w:p w14:paraId="0EE5B7C8" w14:textId="77777777" w:rsidR="00A81409" w:rsidRDefault="00A81409">
      <w:pPr>
        <w:rPr>
          <w:rFonts w:eastAsia="Calibri"/>
          <w:sz w:val="16"/>
          <w:szCs w:val="18"/>
        </w:rPr>
      </w:pPr>
    </w:p>
    <w:p w14:paraId="1DC823EA" w14:textId="77777777" w:rsidR="00020454" w:rsidRDefault="00020454">
      <w:pPr>
        <w:rPr>
          <w:rFonts w:eastAsia="Calibri"/>
          <w:sz w:val="16"/>
          <w:szCs w:val="18"/>
        </w:rPr>
      </w:pPr>
    </w:p>
    <w:p w14:paraId="22167A96" w14:textId="77777777" w:rsidR="00020454" w:rsidRDefault="00020454">
      <w:pPr>
        <w:rPr>
          <w:rFonts w:eastAsia="Calibri"/>
          <w:sz w:val="16"/>
          <w:szCs w:val="18"/>
        </w:rPr>
      </w:pPr>
    </w:p>
    <w:p w14:paraId="53699745" w14:textId="77777777" w:rsidR="00020454" w:rsidRDefault="00020454">
      <w:pPr>
        <w:rPr>
          <w:rFonts w:eastAsia="Calibri"/>
          <w:sz w:val="16"/>
          <w:szCs w:val="18"/>
        </w:rPr>
      </w:pPr>
    </w:p>
    <w:p w14:paraId="14DD168C" w14:textId="77777777" w:rsidR="00020454" w:rsidRDefault="00020454">
      <w:pPr>
        <w:rPr>
          <w:rFonts w:eastAsia="Calibri"/>
          <w:sz w:val="16"/>
          <w:szCs w:val="18"/>
        </w:rPr>
      </w:pPr>
    </w:p>
    <w:p w14:paraId="00B6C298" w14:textId="77777777" w:rsidR="00020454" w:rsidRDefault="00020454">
      <w:pPr>
        <w:rPr>
          <w:rFonts w:eastAsia="Calibri"/>
          <w:sz w:val="16"/>
          <w:szCs w:val="18"/>
        </w:rPr>
      </w:pPr>
    </w:p>
    <w:p w14:paraId="7E53EA80" w14:textId="77777777" w:rsidR="00020454" w:rsidRDefault="00020454">
      <w:pPr>
        <w:rPr>
          <w:rFonts w:eastAsia="Calibri"/>
          <w:sz w:val="16"/>
          <w:szCs w:val="18"/>
        </w:rPr>
      </w:pPr>
    </w:p>
    <w:p w14:paraId="745833EC" w14:textId="77777777" w:rsidR="00020454" w:rsidRDefault="00020454">
      <w:pPr>
        <w:rPr>
          <w:rFonts w:eastAsia="Calibri"/>
          <w:sz w:val="16"/>
          <w:szCs w:val="18"/>
        </w:rPr>
      </w:pPr>
    </w:p>
    <w:p w14:paraId="76CCE10A" w14:textId="77777777" w:rsidR="00020454" w:rsidRDefault="00020454">
      <w:pPr>
        <w:rPr>
          <w:rFonts w:eastAsia="Calibri"/>
          <w:sz w:val="16"/>
          <w:szCs w:val="18"/>
        </w:rPr>
      </w:pPr>
    </w:p>
    <w:p w14:paraId="2CE223A9" w14:textId="77777777" w:rsidR="00020454" w:rsidRDefault="00020454">
      <w:pPr>
        <w:rPr>
          <w:rFonts w:eastAsia="Calibri"/>
          <w:sz w:val="16"/>
          <w:szCs w:val="18"/>
        </w:rPr>
      </w:pPr>
    </w:p>
    <w:p w14:paraId="7A7EDAF0" w14:textId="77777777" w:rsidR="00020454" w:rsidRDefault="00020454">
      <w:pPr>
        <w:rPr>
          <w:rFonts w:eastAsia="Calibri"/>
          <w:sz w:val="16"/>
          <w:szCs w:val="18"/>
        </w:rPr>
      </w:pPr>
    </w:p>
    <w:p w14:paraId="6FA23381" w14:textId="77777777" w:rsidR="00020454" w:rsidRDefault="00020454">
      <w:pPr>
        <w:rPr>
          <w:rFonts w:eastAsia="Calibri"/>
          <w:sz w:val="16"/>
          <w:szCs w:val="18"/>
        </w:rPr>
      </w:pPr>
    </w:p>
    <w:p w14:paraId="3C9EC1B1" w14:textId="77777777" w:rsidR="00020454" w:rsidRDefault="00020454">
      <w:pPr>
        <w:rPr>
          <w:rFonts w:eastAsia="Calibri"/>
          <w:sz w:val="16"/>
          <w:szCs w:val="18"/>
        </w:rPr>
      </w:pPr>
    </w:p>
    <w:p w14:paraId="31797772" w14:textId="77777777" w:rsidR="00020454" w:rsidRDefault="00020454">
      <w:pPr>
        <w:rPr>
          <w:rFonts w:eastAsia="Calibri"/>
          <w:sz w:val="16"/>
          <w:szCs w:val="18"/>
        </w:rPr>
      </w:pPr>
    </w:p>
    <w:p w14:paraId="1BE82995" w14:textId="77777777" w:rsidR="00020454" w:rsidRDefault="00020454">
      <w:pPr>
        <w:rPr>
          <w:rFonts w:eastAsia="Calibri"/>
          <w:sz w:val="16"/>
          <w:szCs w:val="18"/>
        </w:rPr>
      </w:pPr>
    </w:p>
    <w:p w14:paraId="348FF273" w14:textId="77777777" w:rsidR="00020454" w:rsidRDefault="00020454">
      <w:pPr>
        <w:rPr>
          <w:rFonts w:eastAsia="Calibri"/>
          <w:sz w:val="16"/>
          <w:szCs w:val="18"/>
        </w:rPr>
      </w:pPr>
    </w:p>
    <w:p w14:paraId="1154FDE5" w14:textId="77777777" w:rsidR="00020454" w:rsidRDefault="00020454">
      <w:pPr>
        <w:rPr>
          <w:rFonts w:eastAsia="Calibri"/>
          <w:sz w:val="16"/>
          <w:szCs w:val="18"/>
        </w:rPr>
      </w:pPr>
    </w:p>
    <w:p w14:paraId="049D050C" w14:textId="77777777" w:rsidR="00020454" w:rsidRDefault="00020454">
      <w:pPr>
        <w:rPr>
          <w:rFonts w:eastAsia="Calibri"/>
          <w:sz w:val="16"/>
          <w:szCs w:val="18"/>
        </w:rPr>
      </w:pPr>
    </w:p>
    <w:p w14:paraId="16D76272" w14:textId="77777777" w:rsidR="00020454" w:rsidRDefault="00020454">
      <w:pPr>
        <w:rPr>
          <w:rFonts w:eastAsia="Calibri"/>
          <w:sz w:val="16"/>
          <w:szCs w:val="18"/>
        </w:rPr>
      </w:pPr>
    </w:p>
    <w:p w14:paraId="5FE87505" w14:textId="77777777" w:rsidR="00020454" w:rsidRDefault="00020454">
      <w:pPr>
        <w:rPr>
          <w:rFonts w:eastAsia="Calibri"/>
          <w:sz w:val="16"/>
          <w:szCs w:val="18"/>
        </w:rPr>
      </w:pPr>
    </w:p>
    <w:p w14:paraId="73DE3733" w14:textId="77777777" w:rsidR="00020454" w:rsidRDefault="00020454">
      <w:pPr>
        <w:rPr>
          <w:rFonts w:eastAsia="Calibri"/>
          <w:sz w:val="16"/>
          <w:szCs w:val="18"/>
        </w:rPr>
      </w:pPr>
    </w:p>
    <w:p w14:paraId="2EF89F6E" w14:textId="77777777" w:rsidR="00020454" w:rsidRDefault="00020454">
      <w:pPr>
        <w:rPr>
          <w:rFonts w:eastAsia="Calibri"/>
          <w:sz w:val="16"/>
          <w:szCs w:val="18"/>
        </w:rPr>
      </w:pPr>
    </w:p>
    <w:p w14:paraId="13091B33" w14:textId="77777777" w:rsidR="00020454" w:rsidRDefault="00020454">
      <w:pPr>
        <w:rPr>
          <w:rFonts w:eastAsia="Calibri"/>
          <w:sz w:val="16"/>
          <w:szCs w:val="18"/>
        </w:rPr>
      </w:pPr>
    </w:p>
    <w:tbl>
      <w:tblPr>
        <w:tblpPr w:leftFromText="141" w:rightFromText="141" w:vertAnchor="text" w:horzAnchor="margin" w:tblpY="-138"/>
        <w:tblW w:w="508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15101"/>
      </w:tblGrid>
      <w:tr w:rsidR="00020454" w:rsidRPr="008945B0" w14:paraId="4A089B55" w14:textId="77777777" w:rsidTr="000D57B2">
        <w:trPr>
          <w:trHeight w:val="20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5F653E01" w14:textId="77777777" w:rsidR="00020454" w:rsidRPr="008945B0" w:rsidRDefault="00020454" w:rsidP="000D57B2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Rechtliche Hinweise</w:t>
            </w:r>
          </w:p>
        </w:tc>
      </w:tr>
      <w:tr w:rsidR="00020454" w:rsidRPr="00B41196" w14:paraId="5FF6F4DE" w14:textId="77777777" w:rsidTr="000D57B2">
        <w:trPr>
          <w:trHeight w:val="33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473BE618" w14:textId="77777777" w:rsidR="00020454" w:rsidRPr="00B41196" w:rsidRDefault="00020454" w:rsidP="000D57B2">
            <w:pPr>
              <w:spacing w:before="281"/>
              <w:rPr>
                <w:sz w:val="20"/>
              </w:rPr>
            </w:pPr>
          </w:p>
        </w:tc>
      </w:tr>
    </w:tbl>
    <w:p w14:paraId="201CD3CC" w14:textId="77777777" w:rsidR="00020454" w:rsidRPr="00533F91" w:rsidRDefault="00020454" w:rsidP="00020454">
      <w:pPr>
        <w:rPr>
          <w:b/>
          <w:sz w:val="22"/>
        </w:rPr>
      </w:pPr>
      <w:r w:rsidRPr="00533F91">
        <w:rPr>
          <w:b/>
          <w:sz w:val="22"/>
        </w:rPr>
        <w:t>Datenschutzrecht</w:t>
      </w:r>
    </w:p>
    <w:p w14:paraId="0CF60936" w14:textId="77777777" w:rsidR="00020454" w:rsidRPr="00533F91" w:rsidRDefault="00020454" w:rsidP="00020454">
      <w:pPr>
        <w:rPr>
          <w:b/>
          <w:sz w:val="22"/>
        </w:rPr>
      </w:pPr>
    </w:p>
    <w:p w14:paraId="55CC16C3" w14:textId="06B9DE65" w:rsidR="00020454" w:rsidRPr="00533F91" w:rsidRDefault="00020454" w:rsidP="00020454">
      <w:pPr>
        <w:rPr>
          <w:sz w:val="22"/>
        </w:rPr>
      </w:pPr>
      <w:r w:rsidRPr="00533F91">
        <w:rPr>
          <w:sz w:val="22"/>
        </w:rPr>
        <w:t xml:space="preserve">Die vorliegend vom ZSL vorgeschlagenen Tools wurden nicht datenschutzrechtlich geprüft. Eine datenschutzrechtliche Prüfung ist von der </w:t>
      </w:r>
      <w:r w:rsidR="00E551A1">
        <w:rPr>
          <w:sz w:val="22"/>
        </w:rPr>
        <w:t>v</w:t>
      </w:r>
      <w:r w:rsidRPr="00533F91">
        <w:rPr>
          <w:sz w:val="22"/>
        </w:rPr>
        <w:t>erantwortlichen Stelle im Sinne des Art. 4 Nr. 7 DSGVO durchzuführen. Verantwortliche Stelle im Sinne des Art. 4 Nr. 7 DSGVO ist die Stelle, die über die Zwecke und Mittel der Verarbeitung entscheidet.</w:t>
      </w:r>
    </w:p>
    <w:p w14:paraId="11920EE2" w14:textId="77777777" w:rsidR="00020454" w:rsidRDefault="00020454" w:rsidP="00020454">
      <w:pPr>
        <w:rPr>
          <w:sz w:val="22"/>
          <w:u w:val="single"/>
        </w:rPr>
      </w:pPr>
    </w:p>
    <w:p w14:paraId="2B51B7FD" w14:textId="77777777" w:rsidR="00020454" w:rsidRPr="00533F91" w:rsidRDefault="00020454" w:rsidP="00020454">
      <w:pPr>
        <w:rPr>
          <w:sz w:val="22"/>
        </w:rPr>
      </w:pPr>
      <w:r w:rsidRPr="00533F91">
        <w:rPr>
          <w:sz w:val="22"/>
        </w:rPr>
        <w:t>Ferner sind folgende rechtliche Hinweise der ZSL-Seite zum Urheberrecht, Haftung für Inhalte sowie Internetauftritte dritter Anbieter/Links zu beachten:</w:t>
      </w:r>
    </w:p>
    <w:p w14:paraId="790C2E1D" w14:textId="77777777" w:rsidR="00020454" w:rsidRPr="00533F91" w:rsidRDefault="00020454" w:rsidP="00020454">
      <w:pPr>
        <w:rPr>
          <w:sz w:val="22"/>
        </w:rPr>
      </w:pPr>
    </w:p>
    <w:p w14:paraId="6351FA21" w14:textId="0C5F8245" w:rsidR="00020454" w:rsidRPr="00533F91" w:rsidRDefault="001927FF" w:rsidP="00020454">
      <w:pPr>
        <w:rPr>
          <w:sz w:val="22"/>
        </w:rPr>
      </w:pPr>
      <w:hyperlink r:id="rId16" w:history="1">
        <w:r w:rsidR="00E551A1" w:rsidRPr="009768E7">
          <w:rPr>
            <w:rStyle w:val="Hyperlink"/>
            <w:sz w:val="22"/>
          </w:rPr>
          <w:t>www.zsl-bw.de/impressum</w:t>
        </w:r>
      </w:hyperlink>
    </w:p>
    <w:p w14:paraId="5AF5BDE5" w14:textId="77777777" w:rsidR="00020454" w:rsidRPr="00630D7D" w:rsidRDefault="00020454" w:rsidP="00020454">
      <w:pPr>
        <w:rPr>
          <w:sz w:val="22"/>
        </w:rPr>
      </w:pPr>
    </w:p>
    <w:p w14:paraId="2082E857" w14:textId="77777777" w:rsidR="00020454" w:rsidRPr="00630D7D" w:rsidRDefault="00020454" w:rsidP="00020454">
      <w:pPr>
        <w:rPr>
          <w:sz w:val="22"/>
        </w:rPr>
      </w:pPr>
    </w:p>
    <w:p w14:paraId="59180588" w14:textId="77777777" w:rsidR="00020454" w:rsidRDefault="00020454" w:rsidP="00020454">
      <w:pPr>
        <w:rPr>
          <w:sz w:val="22"/>
        </w:rPr>
      </w:pPr>
    </w:p>
    <w:p w14:paraId="09990787" w14:textId="77777777" w:rsidR="00020454" w:rsidRDefault="00020454">
      <w:pPr>
        <w:rPr>
          <w:rFonts w:eastAsia="Calibri"/>
          <w:sz w:val="16"/>
          <w:szCs w:val="18"/>
        </w:rPr>
      </w:pPr>
    </w:p>
    <w:p w14:paraId="4EC286B5" w14:textId="77777777" w:rsidR="00020454" w:rsidRDefault="00020454">
      <w:pPr>
        <w:rPr>
          <w:rFonts w:eastAsia="Calibri"/>
          <w:sz w:val="16"/>
          <w:szCs w:val="18"/>
        </w:rPr>
      </w:pPr>
    </w:p>
    <w:p w14:paraId="17B69E3B" w14:textId="77777777" w:rsidR="00020454" w:rsidRDefault="00020454">
      <w:pPr>
        <w:rPr>
          <w:rFonts w:eastAsia="Calibri"/>
          <w:sz w:val="16"/>
          <w:szCs w:val="18"/>
        </w:rPr>
      </w:pPr>
    </w:p>
    <w:p w14:paraId="53E0F40E" w14:textId="77777777" w:rsidR="00020454" w:rsidRDefault="00020454">
      <w:pPr>
        <w:rPr>
          <w:rFonts w:eastAsia="Calibri"/>
          <w:sz w:val="16"/>
          <w:szCs w:val="18"/>
        </w:rPr>
      </w:pPr>
    </w:p>
    <w:p w14:paraId="77FFA6E2" w14:textId="77777777" w:rsidR="00020454" w:rsidRDefault="00020454">
      <w:pPr>
        <w:rPr>
          <w:rFonts w:eastAsia="Calibri"/>
          <w:sz w:val="16"/>
          <w:szCs w:val="18"/>
        </w:rPr>
      </w:pPr>
    </w:p>
    <w:p w14:paraId="25B2183A" w14:textId="77777777" w:rsidR="00020454" w:rsidRDefault="00020454">
      <w:pPr>
        <w:rPr>
          <w:rFonts w:eastAsia="Calibri"/>
          <w:sz w:val="16"/>
          <w:szCs w:val="18"/>
        </w:rPr>
      </w:pPr>
    </w:p>
    <w:p w14:paraId="3C5820BE" w14:textId="77777777" w:rsidR="00020454" w:rsidRDefault="00020454">
      <w:pPr>
        <w:rPr>
          <w:rFonts w:eastAsia="Calibri"/>
          <w:sz w:val="16"/>
          <w:szCs w:val="18"/>
        </w:rPr>
      </w:pPr>
    </w:p>
    <w:p w14:paraId="1BECF14B" w14:textId="77777777" w:rsidR="00020454" w:rsidRDefault="00020454">
      <w:pPr>
        <w:rPr>
          <w:rFonts w:eastAsia="Calibri"/>
          <w:sz w:val="16"/>
          <w:szCs w:val="18"/>
        </w:rPr>
      </w:pPr>
    </w:p>
    <w:p w14:paraId="6BF17CAC" w14:textId="77777777" w:rsidR="00020454" w:rsidRDefault="00020454">
      <w:pPr>
        <w:rPr>
          <w:rFonts w:eastAsia="Calibri"/>
          <w:sz w:val="16"/>
          <w:szCs w:val="18"/>
        </w:rPr>
      </w:pPr>
    </w:p>
    <w:p w14:paraId="2A48B5B1" w14:textId="77777777" w:rsidR="00020454" w:rsidRDefault="00020454">
      <w:pPr>
        <w:rPr>
          <w:rFonts w:eastAsia="Calibri"/>
          <w:sz w:val="16"/>
          <w:szCs w:val="18"/>
        </w:rPr>
      </w:pPr>
    </w:p>
    <w:p w14:paraId="426F0DA9" w14:textId="77777777" w:rsidR="00020454" w:rsidRDefault="00020454">
      <w:pPr>
        <w:rPr>
          <w:rFonts w:eastAsia="Calibri"/>
          <w:sz w:val="16"/>
          <w:szCs w:val="18"/>
        </w:rPr>
      </w:pPr>
    </w:p>
    <w:p w14:paraId="396BD560" w14:textId="77777777" w:rsidR="00020454" w:rsidRDefault="00020454">
      <w:pPr>
        <w:rPr>
          <w:rFonts w:eastAsia="Calibri"/>
          <w:sz w:val="16"/>
          <w:szCs w:val="18"/>
        </w:rPr>
      </w:pPr>
    </w:p>
    <w:sectPr w:rsidR="00020454" w:rsidSect="00966A0E">
      <w:headerReference w:type="first" r:id="rId17"/>
      <w:pgSz w:w="16838" w:h="11906" w:orient="landscape" w:code="9"/>
      <w:pgMar w:top="851" w:right="1133" w:bottom="284" w:left="851" w:header="709" w:footer="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96BCA" w14:textId="77777777" w:rsidR="00251820" w:rsidRDefault="00251820" w:rsidP="001E03DE">
      <w:r>
        <w:separator/>
      </w:r>
    </w:p>
  </w:endnote>
  <w:endnote w:type="continuationSeparator" w:id="0">
    <w:p w14:paraId="08DBC16C" w14:textId="77777777" w:rsidR="00251820" w:rsidRDefault="00251820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FF82D" w14:textId="77777777" w:rsidR="00966A0E" w:rsidRDefault="00966A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F1289" w14:textId="77777777" w:rsidR="00020454" w:rsidRDefault="00020454">
    <w:pPr>
      <w:pStyle w:val="Fuzeile"/>
    </w:pPr>
    <w:r w:rsidRPr="00020454">
      <w:rPr>
        <w:noProof/>
      </w:rPr>
      <w:drawing>
        <wp:inline distT="0" distB="0" distL="0" distR="0" wp14:anchorId="5777A686" wp14:editId="243C3ADF">
          <wp:extent cx="579120" cy="172720"/>
          <wp:effectExtent l="0" t="0" r="0" b="0"/>
          <wp:docPr id="2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172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C6AE" w14:textId="77777777" w:rsidR="007217F9" w:rsidRDefault="007217F9">
    <w:pPr>
      <w:pStyle w:val="Fuzeile"/>
    </w:pPr>
    <w:r w:rsidRPr="00020454">
      <w:rPr>
        <w:noProof/>
      </w:rPr>
      <w:drawing>
        <wp:inline distT="0" distB="0" distL="0" distR="0" wp14:anchorId="6FB26DBC" wp14:editId="2B28B82A">
          <wp:extent cx="579120" cy="172720"/>
          <wp:effectExtent l="0" t="0" r="0" b="0"/>
          <wp:docPr id="1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172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6F9DD" w14:textId="77777777" w:rsidR="00251820" w:rsidRDefault="00251820" w:rsidP="001E03DE">
      <w:r>
        <w:separator/>
      </w:r>
    </w:p>
  </w:footnote>
  <w:footnote w:type="continuationSeparator" w:id="0">
    <w:p w14:paraId="223C016C" w14:textId="77777777" w:rsidR="00251820" w:rsidRDefault="00251820" w:rsidP="001E03DE">
      <w:r>
        <w:continuationSeparator/>
      </w:r>
    </w:p>
  </w:footnote>
  <w:footnote w:id="1">
    <w:p w14:paraId="2FAB2CEA" w14:textId="77777777" w:rsidR="00020454" w:rsidRDefault="0002045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33F91">
        <w:rPr>
          <w:sz w:val="18"/>
          <w:szCs w:val="18"/>
        </w:rPr>
        <w:t xml:space="preserve">Die genannten Tools sind nur beispielhaft genannt. Die Beispiele sind von der Praxis für die Praxis. Bitte beachten Sie </w:t>
      </w:r>
      <w:r>
        <w:rPr>
          <w:sz w:val="18"/>
          <w:szCs w:val="18"/>
        </w:rPr>
        <w:t>des W</w:t>
      </w:r>
      <w:r w:rsidRPr="00533F91">
        <w:rPr>
          <w:sz w:val="18"/>
          <w:szCs w:val="18"/>
        </w:rPr>
        <w:t>eiter</w:t>
      </w:r>
      <w:r>
        <w:rPr>
          <w:sz w:val="18"/>
          <w:szCs w:val="18"/>
        </w:rPr>
        <w:t>en</w:t>
      </w:r>
      <w:r w:rsidRPr="00533F91">
        <w:rPr>
          <w:sz w:val="18"/>
          <w:szCs w:val="18"/>
        </w:rPr>
        <w:t xml:space="preserve"> die rechtlichen Hinweise am Ende dieses Dokuments.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B4508" w14:textId="77777777" w:rsidR="00966A0E" w:rsidRDefault="00966A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857BE" w14:textId="77777777" w:rsidR="00E71E3A" w:rsidRDefault="00A81409" w:rsidP="00A81409">
    <w:pPr>
      <w:pStyle w:val="Kopfzeile"/>
      <w:ind w:right="565"/>
    </w:pPr>
    <w:r w:rsidRPr="00A81409">
      <w:rPr>
        <w:noProof/>
      </w:rPr>
      <w:drawing>
        <wp:inline distT="0" distB="0" distL="0" distR="0" wp14:anchorId="40589F13" wp14:editId="22DB80E8">
          <wp:extent cx="1162050" cy="358129"/>
          <wp:effectExtent l="19050" t="0" r="0" b="0"/>
          <wp:docPr id="6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693" cy="39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="00E71E3A">
      <w:rPr>
        <w:noProof/>
      </w:rPr>
      <w:drawing>
        <wp:inline distT="0" distB="0" distL="0" distR="0" wp14:anchorId="59ED186D" wp14:editId="77CEE6C2">
          <wp:extent cx="1269242" cy="475249"/>
          <wp:effectExtent l="0" t="0" r="7620" b="1270"/>
          <wp:docPr id="21" name="Grafik 21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9BAF8E2" w14:textId="77777777" w:rsidR="00E71E3A" w:rsidRPr="00E71E3A" w:rsidRDefault="00E71E3A" w:rsidP="00E71E3A">
    <w:pPr>
      <w:pStyle w:val="Kopfzeile"/>
      <w:ind w:right="423"/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C0563" w14:textId="77777777" w:rsidR="00156F46" w:rsidRDefault="00156F46" w:rsidP="00156F46">
    <w:pPr>
      <w:pStyle w:val="Kopfzeile"/>
      <w:ind w:right="677"/>
      <w:jc w:val="right"/>
    </w:pPr>
    <w:r>
      <w:rPr>
        <w:noProof/>
      </w:rPr>
      <w:drawing>
        <wp:inline distT="0" distB="0" distL="0" distR="0" wp14:anchorId="35AB4ED6" wp14:editId="07FC28B5">
          <wp:extent cx="1269242" cy="475249"/>
          <wp:effectExtent l="0" t="0" r="7620" b="1270"/>
          <wp:docPr id="22" name="Grafik 22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27994D" w14:textId="77777777" w:rsidR="00156F46" w:rsidRPr="00156F46" w:rsidRDefault="00156F46" w:rsidP="00156F46">
    <w:pPr>
      <w:pStyle w:val="Kopfzeile"/>
      <w:jc w:val="right"/>
      <w:rPr>
        <w:sz w:val="1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97CD6" w14:textId="77777777" w:rsidR="00E71E3A" w:rsidRDefault="00635DFD" w:rsidP="00635DFD">
    <w:pPr>
      <w:pStyle w:val="Kopfzeile"/>
      <w:tabs>
        <w:tab w:val="left" w:pos="804"/>
        <w:tab w:val="right" w:pos="14884"/>
      </w:tabs>
      <w:ind w:right="-30"/>
    </w:pPr>
    <w:r w:rsidRPr="00A81409">
      <w:rPr>
        <w:noProof/>
      </w:rPr>
      <w:drawing>
        <wp:inline distT="0" distB="0" distL="0" distR="0" wp14:anchorId="542DE844" wp14:editId="00345DB6">
          <wp:extent cx="1162050" cy="358129"/>
          <wp:effectExtent l="19050" t="0" r="0" b="0"/>
          <wp:docPr id="3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693" cy="39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E71E3A">
      <w:rPr>
        <w:noProof/>
      </w:rPr>
      <w:drawing>
        <wp:inline distT="0" distB="0" distL="0" distR="0" wp14:anchorId="73FBBCE5" wp14:editId="1B8A9CB9">
          <wp:extent cx="1269242" cy="475249"/>
          <wp:effectExtent l="0" t="0" r="7620" b="1270"/>
          <wp:docPr id="23" name="Grafik 23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1B6F124" w14:textId="77777777" w:rsidR="00E71E3A" w:rsidRPr="00156F46" w:rsidRDefault="00E71E3A" w:rsidP="00156F46">
    <w:pPr>
      <w:pStyle w:val="Kopfzeile"/>
      <w:jc w:val="right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7B54"/>
    <w:multiLevelType w:val="hybridMultilevel"/>
    <w:tmpl w:val="36329F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3604C"/>
    <w:multiLevelType w:val="hybridMultilevel"/>
    <w:tmpl w:val="1F182A6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56B23"/>
    <w:multiLevelType w:val="hybridMultilevel"/>
    <w:tmpl w:val="0F2C5BA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62BFF"/>
    <w:multiLevelType w:val="hybridMultilevel"/>
    <w:tmpl w:val="F1083F6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F7235"/>
    <w:multiLevelType w:val="hybridMultilevel"/>
    <w:tmpl w:val="E0FA549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A7BD1"/>
    <w:multiLevelType w:val="hybridMultilevel"/>
    <w:tmpl w:val="6ACA61A2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14A67"/>
    <w:multiLevelType w:val="hybridMultilevel"/>
    <w:tmpl w:val="2616787E"/>
    <w:lvl w:ilvl="0" w:tplc="54001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55B63"/>
    <w:multiLevelType w:val="multilevel"/>
    <w:tmpl w:val="6736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AC5EEC"/>
    <w:multiLevelType w:val="hybridMultilevel"/>
    <w:tmpl w:val="A5AC24F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A8F6BE2"/>
    <w:multiLevelType w:val="hybridMultilevel"/>
    <w:tmpl w:val="EE8ADB2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24C58"/>
    <w:multiLevelType w:val="hybridMultilevel"/>
    <w:tmpl w:val="81AE91F0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740741"/>
    <w:multiLevelType w:val="hybridMultilevel"/>
    <w:tmpl w:val="46C20252"/>
    <w:lvl w:ilvl="0" w:tplc="54001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F1997"/>
    <w:multiLevelType w:val="hybridMultilevel"/>
    <w:tmpl w:val="E2F2E4F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656A5"/>
    <w:multiLevelType w:val="hybridMultilevel"/>
    <w:tmpl w:val="62DCEEA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A1B29"/>
    <w:multiLevelType w:val="hybridMultilevel"/>
    <w:tmpl w:val="6B4E0146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31123"/>
    <w:multiLevelType w:val="hybridMultilevel"/>
    <w:tmpl w:val="38E636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85F0B"/>
    <w:multiLevelType w:val="hybridMultilevel"/>
    <w:tmpl w:val="ED242ED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D5954"/>
    <w:multiLevelType w:val="multilevel"/>
    <w:tmpl w:val="6918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D24559"/>
    <w:multiLevelType w:val="hybridMultilevel"/>
    <w:tmpl w:val="4000C5BC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93CE4"/>
    <w:multiLevelType w:val="hybridMultilevel"/>
    <w:tmpl w:val="8252054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17CC3"/>
    <w:multiLevelType w:val="hybridMultilevel"/>
    <w:tmpl w:val="468AAD0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F656D"/>
    <w:multiLevelType w:val="hybridMultilevel"/>
    <w:tmpl w:val="E976DC28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7A44F9"/>
    <w:multiLevelType w:val="hybridMultilevel"/>
    <w:tmpl w:val="C0760F9E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FA52FC"/>
    <w:multiLevelType w:val="hybridMultilevel"/>
    <w:tmpl w:val="9DEABBC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5"/>
  </w:num>
  <w:num w:numId="4">
    <w:abstractNumId w:val="7"/>
  </w:num>
  <w:num w:numId="5">
    <w:abstractNumId w:val="17"/>
  </w:num>
  <w:num w:numId="6">
    <w:abstractNumId w:val="0"/>
  </w:num>
  <w:num w:numId="7">
    <w:abstractNumId w:val="22"/>
  </w:num>
  <w:num w:numId="8">
    <w:abstractNumId w:val="21"/>
  </w:num>
  <w:num w:numId="9">
    <w:abstractNumId w:val="10"/>
  </w:num>
  <w:num w:numId="10">
    <w:abstractNumId w:val="11"/>
  </w:num>
  <w:num w:numId="11">
    <w:abstractNumId w:val="6"/>
  </w:num>
  <w:num w:numId="12">
    <w:abstractNumId w:val="8"/>
  </w:num>
  <w:num w:numId="13">
    <w:abstractNumId w:val="2"/>
  </w:num>
  <w:num w:numId="14">
    <w:abstractNumId w:val="12"/>
  </w:num>
  <w:num w:numId="15">
    <w:abstractNumId w:val="16"/>
  </w:num>
  <w:num w:numId="16">
    <w:abstractNumId w:val="4"/>
  </w:num>
  <w:num w:numId="17">
    <w:abstractNumId w:val="19"/>
  </w:num>
  <w:num w:numId="18">
    <w:abstractNumId w:val="13"/>
  </w:num>
  <w:num w:numId="19">
    <w:abstractNumId w:val="15"/>
  </w:num>
  <w:num w:numId="20">
    <w:abstractNumId w:val="1"/>
  </w:num>
  <w:num w:numId="21">
    <w:abstractNumId w:val="23"/>
  </w:num>
  <w:num w:numId="22">
    <w:abstractNumId w:val="3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CF"/>
    <w:rsid w:val="000008CD"/>
    <w:rsid w:val="00020454"/>
    <w:rsid w:val="00067DC1"/>
    <w:rsid w:val="000757A5"/>
    <w:rsid w:val="000B467F"/>
    <w:rsid w:val="000F0B03"/>
    <w:rsid w:val="001002D7"/>
    <w:rsid w:val="00133854"/>
    <w:rsid w:val="001434FC"/>
    <w:rsid w:val="00156F46"/>
    <w:rsid w:val="001658C7"/>
    <w:rsid w:val="001927FF"/>
    <w:rsid w:val="001A2103"/>
    <w:rsid w:val="001D2D88"/>
    <w:rsid w:val="001E03DE"/>
    <w:rsid w:val="001F6E80"/>
    <w:rsid w:val="00206D5B"/>
    <w:rsid w:val="00211161"/>
    <w:rsid w:val="002223B8"/>
    <w:rsid w:val="00245F84"/>
    <w:rsid w:val="002505F9"/>
    <w:rsid w:val="00251820"/>
    <w:rsid w:val="00254547"/>
    <w:rsid w:val="002644CD"/>
    <w:rsid w:val="00280AED"/>
    <w:rsid w:val="00284CA2"/>
    <w:rsid w:val="002850BD"/>
    <w:rsid w:val="002942AF"/>
    <w:rsid w:val="00295946"/>
    <w:rsid w:val="00296589"/>
    <w:rsid w:val="002B6ABF"/>
    <w:rsid w:val="002C1D9D"/>
    <w:rsid w:val="002E2D34"/>
    <w:rsid w:val="002F205F"/>
    <w:rsid w:val="00314B1D"/>
    <w:rsid w:val="00314C53"/>
    <w:rsid w:val="00341752"/>
    <w:rsid w:val="00354D79"/>
    <w:rsid w:val="0036056D"/>
    <w:rsid w:val="003821D0"/>
    <w:rsid w:val="00382C58"/>
    <w:rsid w:val="00387187"/>
    <w:rsid w:val="00396DCF"/>
    <w:rsid w:val="003D1E31"/>
    <w:rsid w:val="00403DAE"/>
    <w:rsid w:val="0041066C"/>
    <w:rsid w:val="00410EE8"/>
    <w:rsid w:val="004216A9"/>
    <w:rsid w:val="00422542"/>
    <w:rsid w:val="00423024"/>
    <w:rsid w:val="004234A2"/>
    <w:rsid w:val="00427F24"/>
    <w:rsid w:val="0044650F"/>
    <w:rsid w:val="00466C17"/>
    <w:rsid w:val="00472220"/>
    <w:rsid w:val="0049221D"/>
    <w:rsid w:val="004B594B"/>
    <w:rsid w:val="004E1CD6"/>
    <w:rsid w:val="00530822"/>
    <w:rsid w:val="0053453C"/>
    <w:rsid w:val="00556A9B"/>
    <w:rsid w:val="00566885"/>
    <w:rsid w:val="00577BEB"/>
    <w:rsid w:val="005A7BFB"/>
    <w:rsid w:val="005B3ACD"/>
    <w:rsid w:val="005B57CC"/>
    <w:rsid w:val="005C40E6"/>
    <w:rsid w:val="005F6830"/>
    <w:rsid w:val="00601A56"/>
    <w:rsid w:val="006253B1"/>
    <w:rsid w:val="00635DFD"/>
    <w:rsid w:val="00647828"/>
    <w:rsid w:val="00653EB5"/>
    <w:rsid w:val="0065572F"/>
    <w:rsid w:val="00660930"/>
    <w:rsid w:val="00672146"/>
    <w:rsid w:val="006744E0"/>
    <w:rsid w:val="006778FA"/>
    <w:rsid w:val="006863D7"/>
    <w:rsid w:val="00690612"/>
    <w:rsid w:val="00696EA5"/>
    <w:rsid w:val="006A157A"/>
    <w:rsid w:val="006D3BE1"/>
    <w:rsid w:val="006E48BD"/>
    <w:rsid w:val="006E51B6"/>
    <w:rsid w:val="006E5FFC"/>
    <w:rsid w:val="006E6B3C"/>
    <w:rsid w:val="007217F9"/>
    <w:rsid w:val="0072503F"/>
    <w:rsid w:val="00731BC5"/>
    <w:rsid w:val="00766B5C"/>
    <w:rsid w:val="0076763D"/>
    <w:rsid w:val="00767A8D"/>
    <w:rsid w:val="007806D8"/>
    <w:rsid w:val="00781683"/>
    <w:rsid w:val="00793354"/>
    <w:rsid w:val="007B2FDA"/>
    <w:rsid w:val="008005EC"/>
    <w:rsid w:val="00806E8A"/>
    <w:rsid w:val="00827FA8"/>
    <w:rsid w:val="00833D7B"/>
    <w:rsid w:val="008501E4"/>
    <w:rsid w:val="00886368"/>
    <w:rsid w:val="008945B0"/>
    <w:rsid w:val="008A53F2"/>
    <w:rsid w:val="008A57F9"/>
    <w:rsid w:val="008A7911"/>
    <w:rsid w:val="008C4E5B"/>
    <w:rsid w:val="008D2CBC"/>
    <w:rsid w:val="008E2772"/>
    <w:rsid w:val="009125C3"/>
    <w:rsid w:val="009413B3"/>
    <w:rsid w:val="00947324"/>
    <w:rsid w:val="009533B3"/>
    <w:rsid w:val="00966A0E"/>
    <w:rsid w:val="009935DA"/>
    <w:rsid w:val="009A50ED"/>
    <w:rsid w:val="009C05F9"/>
    <w:rsid w:val="009C61C3"/>
    <w:rsid w:val="009D0328"/>
    <w:rsid w:val="009F570C"/>
    <w:rsid w:val="00A15178"/>
    <w:rsid w:val="00A32F4B"/>
    <w:rsid w:val="00A370B2"/>
    <w:rsid w:val="00A74598"/>
    <w:rsid w:val="00A81409"/>
    <w:rsid w:val="00A825CF"/>
    <w:rsid w:val="00A83BDD"/>
    <w:rsid w:val="00AB3073"/>
    <w:rsid w:val="00AD698E"/>
    <w:rsid w:val="00AD7832"/>
    <w:rsid w:val="00AF1E3F"/>
    <w:rsid w:val="00B0065E"/>
    <w:rsid w:val="00B12173"/>
    <w:rsid w:val="00B27C6C"/>
    <w:rsid w:val="00B41196"/>
    <w:rsid w:val="00B72D92"/>
    <w:rsid w:val="00B75613"/>
    <w:rsid w:val="00B86C5C"/>
    <w:rsid w:val="00BA4777"/>
    <w:rsid w:val="00C00FA9"/>
    <w:rsid w:val="00C21D22"/>
    <w:rsid w:val="00C22DA6"/>
    <w:rsid w:val="00C3404A"/>
    <w:rsid w:val="00C900D3"/>
    <w:rsid w:val="00CB4C28"/>
    <w:rsid w:val="00CD6932"/>
    <w:rsid w:val="00CE7447"/>
    <w:rsid w:val="00D36C9A"/>
    <w:rsid w:val="00D945BA"/>
    <w:rsid w:val="00DA4D88"/>
    <w:rsid w:val="00DA78BF"/>
    <w:rsid w:val="00E25C0F"/>
    <w:rsid w:val="00E26655"/>
    <w:rsid w:val="00E33EFA"/>
    <w:rsid w:val="00E371E9"/>
    <w:rsid w:val="00E5010B"/>
    <w:rsid w:val="00E551A1"/>
    <w:rsid w:val="00E55EF6"/>
    <w:rsid w:val="00E57850"/>
    <w:rsid w:val="00E71E3A"/>
    <w:rsid w:val="00E8736C"/>
    <w:rsid w:val="00E941DE"/>
    <w:rsid w:val="00E95F6C"/>
    <w:rsid w:val="00EA7691"/>
    <w:rsid w:val="00ED22A6"/>
    <w:rsid w:val="00EE2E81"/>
    <w:rsid w:val="00EE7563"/>
    <w:rsid w:val="00EF726E"/>
    <w:rsid w:val="00F171ED"/>
    <w:rsid w:val="00F23363"/>
    <w:rsid w:val="00F36241"/>
    <w:rsid w:val="00F41D6C"/>
    <w:rsid w:val="00F44A67"/>
    <w:rsid w:val="00F740C9"/>
    <w:rsid w:val="00F749E3"/>
    <w:rsid w:val="00F93988"/>
    <w:rsid w:val="00FC49A2"/>
    <w:rsid w:val="00FC557E"/>
    <w:rsid w:val="00FD324A"/>
    <w:rsid w:val="00FD6103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8705C3"/>
  <w15:docId w15:val="{6A82D4E6-2306-3E45-8D00-379B3E45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065E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A825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385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B6ABF"/>
    <w:rPr>
      <w:color w:val="0000FF" w:themeColor="hyperlink"/>
      <w:u w:val="single"/>
    </w:rPr>
  </w:style>
  <w:style w:type="table" w:customStyle="1" w:styleId="Gitternetztabelle1hell1">
    <w:name w:val="Gitternetztabelle 1 hell1"/>
    <w:basedOn w:val="NormaleTabelle"/>
    <w:uiPriority w:val="46"/>
    <w:rsid w:val="00E55EF6"/>
    <w:pPr>
      <w:spacing w:line="240" w:lineRule="auto"/>
    </w:pPr>
    <w:rPr>
      <w:rFonts w:asciiTheme="minorHAnsi" w:hAnsiTheme="minorHAnsi" w:cstheme="minorBidi"/>
      <w:sz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E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EF6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624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1A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1A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1A5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1A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1A56"/>
    <w:rPr>
      <w:b/>
      <w:bCs/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02045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045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0454"/>
    <w:rPr>
      <w:sz w:val="20"/>
      <w:szCs w:val="2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55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ROqJDx2ybc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zsl-bw.de/impressu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learningapps.org/view4287920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4F932-96DB-4E5B-9B2A-F5CEE323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472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Brunner, Pia (KM)</dc:creator>
  <cp:lastModifiedBy>Berner, Simone (ZSL)</cp:lastModifiedBy>
  <cp:revision>2</cp:revision>
  <cp:lastPrinted>2014-12-09T17:56:00Z</cp:lastPrinted>
  <dcterms:created xsi:type="dcterms:W3CDTF">2021-07-05T08:30:00Z</dcterms:created>
  <dcterms:modified xsi:type="dcterms:W3CDTF">2021-07-05T08:30:00Z</dcterms:modified>
</cp:coreProperties>
</file>